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rPr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rPr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[City, date]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Commit to a zero food waste target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Dear Sir, Madam,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As a customer of your store, first and foremost, I would like to thank you for your hard work and dedication in these trying times. You and your team have enabled millions of people like me to access essential food.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However, my thoughts turn to those who are not as fortunate as I am. As you may know, millions of Canadians were already struggling to put food on the table before the pandemic, and food insecurity has been on the rise since the COVID-19 crisis started.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Your supermarket ha</w:t>
      </w:r>
      <w:r w:rsidDel="00000000" w:rsidR="00000000" w:rsidRPr="00000000">
        <w:rPr>
          <w:rtl w:val="0"/>
        </w:rPr>
        <w:t xml:space="preserve">s a moral and corporate </w:t>
      </w:r>
      <w:r w:rsidDel="00000000" w:rsidR="00000000" w:rsidRPr="00000000">
        <w:rPr>
          <w:rtl w:val="0"/>
        </w:rPr>
        <w:t xml:space="preserve">responsibility to do its part, to help feed struggling Canadians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color w:val="1d1c1d"/>
          <w:sz w:val="23"/>
          <w:szCs w:val="23"/>
          <w:highlight w:val="white"/>
          <w:rtl w:val="0"/>
        </w:rPr>
        <w:t xml:space="preserve">to reduce its carbon footprint, fueled by the tons of edible food you throw in the trash every day</w:t>
      </w:r>
      <w:r w:rsidDel="00000000" w:rsidR="00000000" w:rsidRPr="00000000">
        <w:rPr>
          <w:rtl w:val="0"/>
        </w:rPr>
        <w:t xml:space="preserve">. Food waste emissions are </w:t>
      </w:r>
      <w:r w:rsidDel="00000000" w:rsidR="00000000" w:rsidRPr="00000000">
        <w:rPr>
          <w:rtl w:val="0"/>
        </w:rPr>
        <w:t xml:space="preserve">directly fueling the climate crisis. </w:t>
      </w:r>
      <w:r w:rsidDel="00000000" w:rsidR="00000000" w:rsidRPr="00000000">
        <w:rPr>
          <w:rtl w:val="0"/>
        </w:rPr>
        <w:t xml:space="preserve">In fact, f</w:t>
      </w:r>
      <w:r w:rsidDel="00000000" w:rsidR="00000000" w:rsidRPr="00000000">
        <w:rPr>
          <w:rtl w:val="0"/>
        </w:rPr>
        <w:t xml:space="preserve">ood loss and waste accounts for 8% of global greenhouse gas emissions, and Canada is one of the biggest food wasters in the world, with 58% of all the food produced lost or wasted each year. This has to change, and you have a role to play!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  <w:t xml:space="preserve">As the momentum for ending food waste is growing around the world, I am asking you today to go beyond current public commitments, and commit to zero edible food waste by taking the following steps: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Stand in solidarity with your local community by diverting (not destroying) unsold edible food to food rescues, food banks and community food programs;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Donate goods no longer fit for human consumption to farms for use as animal feed or compost;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</w:t>
      </w:r>
      <w:hyperlink r:id="rId6">
        <w:r w:rsidDel="00000000" w:rsidR="00000000" w:rsidRPr="00000000">
          <w:rPr>
            <w:rtl w:val="0"/>
          </w:rPr>
          <w:t xml:space="preserve">ease using best before dates where it does not constitute a food safety issue;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Stop</w:t>
      </w:r>
      <w:hyperlink r:id="rId7">
        <w:r w:rsidDel="00000000" w:rsidR="00000000" w:rsidRPr="00000000">
          <w:rPr>
            <w:rtl w:val="0"/>
          </w:rPr>
          <w:t xml:space="preserve"> pressuring producers to provide 100% aesthetic perfection </w:t>
        </w:r>
      </w:hyperlink>
      <w:r w:rsidDel="00000000" w:rsidR="00000000" w:rsidRPr="00000000">
        <w:rPr>
          <w:rtl w:val="0"/>
        </w:rPr>
        <w:t xml:space="preserve">and work with your suppliers to reduce food waste and loss,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Pass this message onto your Regional Managers and CEOs.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Supermarket chains have never been better positioned to help, and Canadians have never needed help more. I am urging you to do what’s right.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 look forward to hearing back from you and celebrating your </w:t>
      </w:r>
      <w:r w:rsidDel="00000000" w:rsidR="00000000" w:rsidRPr="00000000">
        <w:rPr>
          <w:rtl w:val="0"/>
        </w:rPr>
        <w:t xml:space="preserve">commitment</w:t>
      </w:r>
      <w:r w:rsidDel="00000000" w:rsidR="00000000" w:rsidRPr="00000000">
        <w:rPr>
          <w:rtl w:val="0"/>
        </w:rPr>
        <w:t xml:space="preserve"> to this important issue.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  <w:t xml:space="preserve">Thank you for your attention.</w:t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[Your name]</w:t>
      </w:r>
    </w:p>
    <w:p w:rsidR="00000000" w:rsidDel="00000000" w:rsidP="00000000" w:rsidRDefault="00000000" w:rsidRPr="00000000" w14:paraId="0000001E">
      <w:pPr>
        <w:spacing w:line="240" w:lineRule="auto"/>
        <w:rPr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[Add your email or phone number if you want to be contacted]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econdharvest.ca/wp-content/uploads/2019/01/Avoidable-Crisis-of-Food-Waste-The-Roadmap-by-Second-Harvest-and-VCMI.pdf" TargetMode="External"/><Relationship Id="rId7" Type="http://schemas.openxmlformats.org/officeDocument/2006/relationships/hyperlink" Target="https://www.newswire.ca/news-releases/second-harvest-and-value-chain-management-international-release-the-avoidable-crisis-of-food-waste-report-8782460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