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6ED" w:rsidRPr="00FF66ED" w:rsidRDefault="00FF66ED" w:rsidP="00FF66ED">
      <w:pPr>
        <w:rPr>
          <w:rFonts w:ascii="Tahoma-Bold" w:eastAsia="Times New Roman" w:hAnsi="Tahoma-Bold" w:cs="Times New Roman"/>
          <w:b/>
          <w:bCs/>
          <w:color w:val="000000"/>
          <w:sz w:val="16"/>
          <w:szCs w:val="16"/>
          <w:lang w:val="nl-NL" w:eastAsia="nl-NL"/>
        </w:rPr>
      </w:pPr>
      <w:r w:rsidRPr="00FF66ED">
        <w:rPr>
          <w:rFonts w:ascii="Tahoma-Bold" w:eastAsia="Times New Roman" w:hAnsi="Tahoma-Bold" w:cs="Times New Roman"/>
          <w:b/>
          <w:bCs/>
          <w:color w:val="000000"/>
          <w:sz w:val="16"/>
          <w:szCs w:val="16"/>
          <w:lang w:val="nl-NL" w:eastAsia="nl-NL"/>
        </w:rPr>
        <w:t>Zaaknummer</w:t>
      </w:r>
    </w:p>
    <w:p w:rsidR="00FF66ED" w:rsidRPr="00FF66ED" w:rsidRDefault="00FF66ED" w:rsidP="00FF66ED">
      <w:pPr>
        <w:rPr>
          <w:rFonts w:ascii="Tahoma" w:eastAsia="Times New Roman" w:hAnsi="Tahoma" w:cs="Tahoma"/>
          <w:color w:val="000000"/>
          <w:sz w:val="16"/>
          <w:szCs w:val="16"/>
          <w:lang w:val="nl-NL" w:eastAsia="nl-NL"/>
        </w:rPr>
      </w:pPr>
      <w:r w:rsidRPr="00FF66ED">
        <w:rPr>
          <w:rFonts w:ascii="Tahoma" w:eastAsia="Times New Roman" w:hAnsi="Tahoma" w:cs="Tahoma"/>
          <w:color w:val="000000"/>
          <w:sz w:val="16"/>
          <w:szCs w:val="16"/>
          <w:lang w:val="nl-NL" w:eastAsia="nl-NL"/>
        </w:rPr>
        <w:t>13196263</w:t>
      </w:r>
    </w:p>
    <w:p w:rsidR="00FF66ED" w:rsidRDefault="00FF66ED" w:rsidP="00FF66ED">
      <w:pPr>
        <w:rPr>
          <w:rFonts w:ascii="Tahoma-Bold" w:eastAsia="Times New Roman" w:hAnsi="Tahoma-Bold" w:cs="Times New Roman"/>
          <w:b/>
          <w:bCs/>
          <w:color w:val="000000"/>
          <w:sz w:val="16"/>
          <w:szCs w:val="16"/>
          <w:lang w:val="nl-NL" w:eastAsia="nl-NL"/>
        </w:rPr>
      </w:pPr>
    </w:p>
    <w:p w:rsidR="00FF66ED" w:rsidRPr="00FF66ED" w:rsidRDefault="00FF66ED" w:rsidP="00FF66ED">
      <w:pPr>
        <w:rPr>
          <w:rFonts w:ascii="Tahoma-Bold" w:eastAsia="Times New Roman" w:hAnsi="Tahoma-Bold" w:cs="Times New Roman"/>
          <w:b/>
          <w:bCs/>
          <w:color w:val="000000"/>
          <w:sz w:val="16"/>
          <w:szCs w:val="16"/>
          <w:lang w:val="nl-NL" w:eastAsia="nl-NL"/>
        </w:rPr>
      </w:pPr>
      <w:r w:rsidRPr="00FF66ED">
        <w:rPr>
          <w:rFonts w:ascii="Tahoma-Bold" w:eastAsia="Times New Roman" w:hAnsi="Tahoma-Bold" w:cs="Times New Roman"/>
          <w:b/>
          <w:bCs/>
          <w:color w:val="000000"/>
          <w:sz w:val="16"/>
          <w:szCs w:val="16"/>
          <w:lang w:val="nl-NL" w:eastAsia="nl-NL"/>
        </w:rPr>
        <w:t>Documentnummer</w:t>
      </w:r>
    </w:p>
    <w:p w:rsidR="00FF66ED" w:rsidRPr="00FF66ED" w:rsidRDefault="00FF66ED" w:rsidP="00FF66ED">
      <w:pPr>
        <w:rPr>
          <w:rFonts w:ascii="Tahoma" w:eastAsia="Times New Roman" w:hAnsi="Tahoma" w:cs="Tahoma"/>
          <w:color w:val="000000"/>
          <w:sz w:val="16"/>
          <w:szCs w:val="16"/>
          <w:lang w:val="nl-NL" w:eastAsia="nl-NL"/>
        </w:rPr>
      </w:pPr>
      <w:r w:rsidRPr="00FF66ED">
        <w:rPr>
          <w:rFonts w:ascii="Tahoma" w:eastAsia="Times New Roman" w:hAnsi="Tahoma" w:cs="Tahoma"/>
          <w:color w:val="000000"/>
          <w:sz w:val="16"/>
          <w:szCs w:val="16"/>
          <w:lang w:val="nl-NL" w:eastAsia="nl-NL"/>
        </w:rPr>
        <w:t>28634814</w:t>
      </w:r>
    </w:p>
    <w:p w:rsidR="00FF66ED" w:rsidRDefault="00FF66ED" w:rsidP="00FF66ED">
      <w:pPr>
        <w:rPr>
          <w:rFonts w:ascii="Tahoma-Bold" w:eastAsia="Times New Roman" w:hAnsi="Tahoma-Bold" w:cs="Times New Roman"/>
          <w:b/>
          <w:bCs/>
          <w:color w:val="000000"/>
          <w:sz w:val="16"/>
          <w:szCs w:val="16"/>
          <w:lang w:val="nl-NL" w:eastAsia="nl-NL"/>
        </w:rPr>
      </w:pPr>
    </w:p>
    <w:p w:rsidR="00FF66ED" w:rsidRPr="00FF66ED" w:rsidRDefault="00FF66ED" w:rsidP="00FF66ED">
      <w:pPr>
        <w:rPr>
          <w:rFonts w:ascii="Tahoma-Bold" w:eastAsia="Times New Roman" w:hAnsi="Tahoma-Bold" w:cs="Times New Roman"/>
          <w:b/>
          <w:bCs/>
          <w:color w:val="000000"/>
          <w:sz w:val="16"/>
          <w:szCs w:val="16"/>
          <w:lang w:val="nl-NL" w:eastAsia="nl-NL"/>
        </w:rPr>
      </w:pPr>
      <w:r w:rsidRPr="00FF66ED">
        <w:rPr>
          <w:rFonts w:ascii="Tahoma-Bold" w:eastAsia="Times New Roman" w:hAnsi="Tahoma-Bold" w:cs="Times New Roman"/>
          <w:b/>
          <w:bCs/>
          <w:color w:val="000000"/>
          <w:sz w:val="16"/>
          <w:szCs w:val="16"/>
          <w:lang w:val="nl-NL" w:eastAsia="nl-NL"/>
        </w:rPr>
        <w:t>Datum</w:t>
      </w:r>
    </w:p>
    <w:p w:rsidR="00FF66ED" w:rsidRPr="00FF66ED" w:rsidRDefault="00FF66ED" w:rsidP="00FF66ED">
      <w:pPr>
        <w:rPr>
          <w:rFonts w:ascii="Tahoma" w:eastAsia="Times New Roman" w:hAnsi="Tahoma" w:cs="Tahoma"/>
          <w:color w:val="000000"/>
          <w:sz w:val="16"/>
          <w:szCs w:val="16"/>
          <w:lang w:val="nl-NL" w:eastAsia="nl-NL"/>
        </w:rPr>
      </w:pPr>
      <w:r w:rsidRPr="00FF66ED">
        <w:rPr>
          <w:rFonts w:ascii="Tahoma" w:eastAsia="Times New Roman" w:hAnsi="Tahoma" w:cs="Tahoma"/>
          <w:color w:val="000000"/>
          <w:sz w:val="16"/>
          <w:szCs w:val="16"/>
          <w:lang w:val="nl-NL" w:eastAsia="nl-NL"/>
        </w:rPr>
        <w:t>19 december 2024</w:t>
      </w:r>
    </w:p>
    <w:p w:rsidR="00FF66ED" w:rsidRDefault="00FF66ED" w:rsidP="00FF66ED">
      <w:pPr>
        <w:rPr>
          <w:rFonts w:ascii="Tahoma" w:eastAsia="Times New Roman" w:hAnsi="Tahoma" w:cs="Tahoma"/>
          <w:color w:val="000000"/>
          <w:sz w:val="20"/>
          <w:szCs w:val="20"/>
          <w:lang w:val="nl-NL" w:eastAsia="nl-NL"/>
        </w:rPr>
      </w:pP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Betreft: Aanzeggingsbrief gelegenheid tot herstel van overtredingen omgevingsvergunning en zorgplicht kooksgasfabriek 2 ex artikel 18.10 lid 3 Omgevingswet</w:t>
      </w:r>
    </w:p>
    <w:p w:rsidR="00FF66ED" w:rsidRDefault="00FF66ED" w:rsidP="00FF66ED">
      <w:pPr>
        <w:rPr>
          <w:rFonts w:ascii="Tahoma" w:eastAsia="Times New Roman" w:hAnsi="Tahoma" w:cs="Tahoma"/>
          <w:color w:val="000000"/>
          <w:sz w:val="20"/>
          <w:szCs w:val="20"/>
          <w:lang w:val="nl-NL" w:eastAsia="nl-NL"/>
        </w:rPr>
      </w:pP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Geachte directie,</w:t>
      </w:r>
    </w:p>
    <w:p w:rsidR="00FF66ED" w:rsidRDefault="00FF66ED" w:rsidP="00FF66ED">
      <w:pPr>
        <w:rPr>
          <w:rFonts w:ascii="Tahoma" w:eastAsia="Times New Roman" w:hAnsi="Tahoma" w:cs="Tahoma"/>
          <w:color w:val="000000"/>
          <w:sz w:val="20"/>
          <w:szCs w:val="20"/>
          <w:lang w:val="nl-NL" w:eastAsia="nl-NL"/>
        </w:rPr>
      </w:pP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 xml:space="preserve">Met deze brief maken wij aan u bekend dat wij constateren dat u handelt in strijd met de omgevingsvergunning voor het oprichten en in werking hebben van kooksgasfabriek 2 en met uw specifieke zorgplicht om het milieu te beschermen en wij u conform artikel 18.10 lid 3 Omgevingswet (hierna: </w:t>
      </w:r>
      <w:r w:rsidRPr="00FF66ED">
        <w:rPr>
          <w:rFonts w:ascii="Tahoma-Bold" w:eastAsia="Times New Roman" w:hAnsi="Tahoma-Bold" w:cs="Times New Roman"/>
          <w:b/>
          <w:bCs/>
          <w:color w:val="000000"/>
          <w:sz w:val="20"/>
          <w:szCs w:val="20"/>
          <w:lang w:val="nl-NL" w:eastAsia="nl-NL"/>
        </w:rPr>
        <w:t>Ow</w:t>
      </w:r>
      <w:r w:rsidRPr="00FF66ED">
        <w:rPr>
          <w:rFonts w:ascii="Tahoma" w:eastAsia="Times New Roman" w:hAnsi="Tahoma" w:cs="Tahoma"/>
          <w:color w:val="000000"/>
          <w:sz w:val="20"/>
          <w:szCs w:val="20"/>
          <w:lang w:val="nl-NL" w:eastAsia="nl-NL"/>
        </w:rPr>
        <w:t>) de gelegenheid bieden om uw handelen alsnog in overeenstemming te brengen met de genoemde omgevingsvergunning en de specifieke zorgplicht.</w:t>
      </w:r>
    </w:p>
    <w:p w:rsidR="00FF66ED" w:rsidRPr="00FF66ED" w:rsidRDefault="00FF66ED" w:rsidP="00FF66ED">
      <w:pPr>
        <w:rPr>
          <w:rFonts w:ascii="Times New Roman" w:eastAsia="Times New Roman" w:hAnsi="Times New Roman" w:cs="Times New Roman"/>
          <w:lang w:val="nl-NL" w:eastAsia="nl-NL"/>
        </w:rPr>
      </w:pPr>
      <w:r w:rsidRPr="00FF66ED">
        <w:rPr>
          <w:rFonts w:ascii="Tahoma" w:eastAsia="Times New Roman" w:hAnsi="Tahoma" w:cs="Tahoma"/>
          <w:color w:val="000000"/>
          <w:sz w:val="20"/>
          <w:szCs w:val="20"/>
          <w:lang w:val="nl-NL" w:eastAsia="nl-NL"/>
        </w:rPr>
        <w:t xml:space="preserve">Ons voornemen tot het doen van deze aanzegging hebben wij aan u bekend gemaakt bij brief van 10 oktober 2024 (hierna: het </w:t>
      </w:r>
      <w:r w:rsidRPr="00FF66ED">
        <w:rPr>
          <w:rFonts w:ascii="Tahoma-Bold" w:eastAsia="Times New Roman" w:hAnsi="Tahoma-Bold" w:cs="Times New Roman"/>
          <w:b/>
          <w:bCs/>
          <w:color w:val="000000"/>
          <w:sz w:val="20"/>
          <w:szCs w:val="20"/>
          <w:lang w:val="nl-NL" w:eastAsia="nl-NL"/>
        </w:rPr>
        <w:t>Voornemen</w:t>
      </w:r>
      <w:r w:rsidRPr="00FF66ED">
        <w:rPr>
          <w:rFonts w:ascii="Tahoma" w:eastAsia="Times New Roman" w:hAnsi="Tahoma" w:cs="Tahoma"/>
          <w:color w:val="000000"/>
          <w:sz w:val="20"/>
          <w:szCs w:val="20"/>
          <w:lang w:val="nl-NL" w:eastAsia="nl-NL"/>
        </w:rPr>
        <w:t xml:space="preserve">). Bij brief van 24 oktober 2024 heeft u een zienswijze op het Voornemen ingediend (hierna: de </w:t>
      </w:r>
      <w:r w:rsidRPr="00FF66ED">
        <w:rPr>
          <w:rFonts w:ascii="Tahoma-Bold" w:eastAsia="Times New Roman" w:hAnsi="Tahoma-Bold" w:cs="Times New Roman"/>
          <w:b/>
          <w:bCs/>
          <w:color w:val="000000"/>
          <w:sz w:val="20"/>
          <w:szCs w:val="20"/>
          <w:lang w:val="nl-NL" w:eastAsia="nl-NL"/>
        </w:rPr>
        <w:t>Zienswijze</w:t>
      </w:r>
      <w:r w:rsidRPr="00FF66ED">
        <w:rPr>
          <w:rFonts w:ascii="Tahoma" w:eastAsia="Times New Roman" w:hAnsi="Tahoma" w:cs="Tahoma"/>
          <w:color w:val="000000"/>
          <w:sz w:val="20"/>
          <w:szCs w:val="20"/>
          <w:lang w:val="nl-NL" w:eastAsia="nl-NL"/>
        </w:rPr>
        <w:t xml:space="preserve">). Op 18 december 2024 heeft u een aanvulling op uw Zienswijze ingediend (hierna: </w:t>
      </w:r>
      <w:r w:rsidRPr="00FF66ED">
        <w:rPr>
          <w:rFonts w:ascii="Tahoma-Bold" w:eastAsia="Times New Roman" w:hAnsi="Tahoma-Bold" w:cs="Times New Roman"/>
          <w:b/>
          <w:bCs/>
          <w:color w:val="000000"/>
          <w:sz w:val="20"/>
          <w:szCs w:val="20"/>
          <w:lang w:val="nl-NL" w:eastAsia="nl-NL"/>
        </w:rPr>
        <w:t>Aanvullende Zienswijze</w:t>
      </w:r>
      <w:r w:rsidRPr="00FF66ED">
        <w:rPr>
          <w:rFonts w:ascii="Tahoma" w:eastAsia="Times New Roman" w:hAnsi="Tahoma" w:cs="Tahoma"/>
          <w:color w:val="000000"/>
          <w:sz w:val="20"/>
          <w:szCs w:val="20"/>
          <w:lang w:val="nl-NL" w:eastAsia="nl-NL"/>
        </w:rPr>
        <w:t xml:space="preserve">). In </w:t>
      </w:r>
      <w:r w:rsidRPr="00FF66ED">
        <w:rPr>
          <w:rFonts w:ascii="Tahoma-Bold" w:eastAsia="Times New Roman" w:hAnsi="Tahoma-Bold" w:cs="Times New Roman"/>
          <w:b/>
          <w:bCs/>
          <w:color w:val="000000"/>
          <w:sz w:val="20"/>
          <w:szCs w:val="20"/>
          <w:lang w:val="nl-NL" w:eastAsia="nl-NL"/>
        </w:rPr>
        <w:t xml:space="preserve">Bijlage 2 </w:t>
      </w:r>
      <w:r w:rsidRPr="00FF66ED">
        <w:rPr>
          <w:rFonts w:ascii="Tahoma" w:eastAsia="Times New Roman" w:hAnsi="Tahoma" w:cs="Tahoma"/>
          <w:color w:val="000000"/>
          <w:sz w:val="20"/>
          <w:szCs w:val="20"/>
          <w:lang w:val="nl-NL" w:eastAsia="nl-NL"/>
        </w:rPr>
        <w:t>van deze aanzegging geven wij onze reactie op uw Zienswijze en Aanvullende Zienswijze. Naar aanleiding van uw Zienswijze en Aanvullende Zienswijze zijn uw ingebrachte standpunten onderzocht. Uw standpunten en onze beoordeling daarvan zijn betrokken in het onderhavige besluit.</w:t>
      </w:r>
    </w:p>
    <w:p w:rsidR="00FF66ED" w:rsidRPr="00FF66ED" w:rsidRDefault="00FF66ED" w:rsidP="00FF66ED">
      <w:pPr>
        <w:rPr>
          <w:rFonts w:ascii="Verdana" w:eastAsia="Times New Roman" w:hAnsi="Verdana" w:cs="Times New Roman"/>
          <w:color w:val="000000"/>
          <w:sz w:val="18"/>
          <w:szCs w:val="18"/>
          <w:lang w:val="nl-NL" w:eastAsia="nl-NL"/>
        </w:rPr>
      </w:pP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Hierna lichten wij onze constatering dat u handelt in strijd met uw omgevingsvergunning en met de voor u geldende specifieke zorgplicht en de gelegenheid die wij u bieden uw handelen alsnog daarmee in overeenstemming te brengen toe, aan de hand van de volgende onderwerpen: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5"/>
        <w:gridCol w:w="3690"/>
      </w:tblGrid>
      <w:tr w:rsidR="00FF66ED" w:rsidRPr="00FF66ED" w:rsidTr="00FF66ED">
        <w:tc>
          <w:tcPr>
            <w:tcW w:w="525" w:type="dxa"/>
            <w:tcBorders>
              <w:top w:val="nil"/>
              <w:left w:val="nil"/>
              <w:bottom w:val="nil"/>
              <w:right w:val="nil"/>
            </w:tcBorders>
            <w:vAlign w:val="center"/>
            <w:hideMark/>
          </w:tcPr>
          <w:p w:rsidR="00FF66ED" w:rsidRPr="00FF66ED" w:rsidRDefault="00FF66ED" w:rsidP="00FF66ED">
            <w:pPr>
              <w:rPr>
                <w:rFonts w:ascii="Times New Roman" w:eastAsia="Times New Roman" w:hAnsi="Times New Roman" w:cs="Times New Roman"/>
                <w:lang w:val="nl-NL" w:eastAsia="nl-NL"/>
              </w:rPr>
            </w:pPr>
            <w:r w:rsidRPr="00FF66ED">
              <w:rPr>
                <w:rFonts w:ascii="Tahoma" w:eastAsia="Times New Roman" w:hAnsi="Tahoma" w:cs="Tahoma"/>
                <w:color w:val="000000"/>
                <w:sz w:val="20"/>
                <w:szCs w:val="20"/>
                <w:lang w:val="nl-NL" w:eastAsia="nl-NL"/>
              </w:rPr>
              <w:t xml:space="preserve">I. </w:t>
            </w:r>
          </w:p>
        </w:tc>
        <w:tc>
          <w:tcPr>
            <w:tcW w:w="3690" w:type="dxa"/>
            <w:tcBorders>
              <w:top w:val="nil"/>
              <w:left w:val="nil"/>
              <w:bottom w:val="nil"/>
              <w:right w:val="nil"/>
            </w:tcBorders>
            <w:vAlign w:val="center"/>
            <w:hideMark/>
          </w:tcPr>
          <w:p w:rsidR="00FF66ED" w:rsidRPr="00FF66ED" w:rsidRDefault="00FF66ED" w:rsidP="00FF66ED">
            <w:pPr>
              <w:rPr>
                <w:rFonts w:ascii="Times New Roman" w:eastAsia="Times New Roman" w:hAnsi="Times New Roman" w:cs="Times New Roman"/>
                <w:lang w:val="nl-NL" w:eastAsia="nl-NL"/>
              </w:rPr>
            </w:pPr>
            <w:r w:rsidRPr="00FF66ED">
              <w:rPr>
                <w:rFonts w:ascii="Tahoma" w:eastAsia="Times New Roman" w:hAnsi="Tahoma" w:cs="Tahoma"/>
                <w:color w:val="000000"/>
                <w:sz w:val="20"/>
                <w:szCs w:val="20"/>
                <w:lang w:val="nl-NL" w:eastAsia="nl-NL"/>
              </w:rPr>
              <w:t>Inleiding</w:t>
            </w:r>
          </w:p>
        </w:tc>
      </w:tr>
      <w:tr w:rsidR="00FF66ED" w:rsidRPr="00FF66ED" w:rsidTr="00FF66ED">
        <w:tc>
          <w:tcPr>
            <w:tcW w:w="525" w:type="dxa"/>
            <w:tcBorders>
              <w:top w:val="nil"/>
              <w:left w:val="nil"/>
              <w:bottom w:val="nil"/>
              <w:right w:val="nil"/>
            </w:tcBorders>
            <w:vAlign w:val="center"/>
            <w:hideMark/>
          </w:tcPr>
          <w:p w:rsidR="00FF66ED" w:rsidRPr="00FF66ED" w:rsidRDefault="00FF66ED" w:rsidP="00FF66ED">
            <w:pPr>
              <w:rPr>
                <w:rFonts w:ascii="Times New Roman" w:eastAsia="Times New Roman" w:hAnsi="Times New Roman" w:cs="Times New Roman"/>
                <w:lang w:val="nl-NL" w:eastAsia="nl-NL"/>
              </w:rPr>
            </w:pPr>
            <w:r w:rsidRPr="00FF66ED">
              <w:rPr>
                <w:rFonts w:ascii="Tahoma" w:eastAsia="Times New Roman" w:hAnsi="Tahoma" w:cs="Tahoma"/>
                <w:color w:val="000000"/>
                <w:sz w:val="20"/>
                <w:szCs w:val="20"/>
                <w:lang w:val="nl-NL" w:eastAsia="nl-NL"/>
              </w:rPr>
              <w:t xml:space="preserve">II. </w:t>
            </w:r>
          </w:p>
        </w:tc>
        <w:tc>
          <w:tcPr>
            <w:tcW w:w="3690" w:type="dxa"/>
            <w:tcBorders>
              <w:top w:val="nil"/>
              <w:left w:val="nil"/>
              <w:bottom w:val="nil"/>
              <w:right w:val="nil"/>
            </w:tcBorders>
            <w:vAlign w:val="center"/>
            <w:hideMark/>
          </w:tcPr>
          <w:p w:rsidR="00FF66ED" w:rsidRPr="00FF66ED" w:rsidRDefault="00FF66ED" w:rsidP="00FF66ED">
            <w:pPr>
              <w:rPr>
                <w:rFonts w:ascii="Times New Roman" w:eastAsia="Times New Roman" w:hAnsi="Times New Roman" w:cs="Times New Roman"/>
                <w:lang w:val="nl-NL" w:eastAsia="nl-NL"/>
              </w:rPr>
            </w:pPr>
            <w:r w:rsidRPr="00FF66ED">
              <w:rPr>
                <w:rFonts w:ascii="Tahoma" w:eastAsia="Times New Roman" w:hAnsi="Tahoma" w:cs="Tahoma"/>
                <w:color w:val="000000"/>
                <w:sz w:val="20"/>
                <w:szCs w:val="20"/>
                <w:lang w:val="nl-NL" w:eastAsia="nl-NL"/>
              </w:rPr>
              <w:t>Vergunning</w:t>
            </w:r>
          </w:p>
        </w:tc>
      </w:tr>
      <w:tr w:rsidR="00FF66ED" w:rsidRPr="00FF66ED" w:rsidTr="00FF66ED">
        <w:tc>
          <w:tcPr>
            <w:tcW w:w="525" w:type="dxa"/>
            <w:tcBorders>
              <w:top w:val="nil"/>
              <w:left w:val="nil"/>
              <w:bottom w:val="nil"/>
              <w:right w:val="nil"/>
            </w:tcBorders>
            <w:vAlign w:val="center"/>
            <w:hideMark/>
          </w:tcPr>
          <w:p w:rsidR="00FF66ED" w:rsidRPr="00FF66ED" w:rsidRDefault="00FF66ED" w:rsidP="00FF66ED">
            <w:pPr>
              <w:rPr>
                <w:rFonts w:ascii="Times New Roman" w:eastAsia="Times New Roman" w:hAnsi="Times New Roman" w:cs="Times New Roman"/>
                <w:lang w:val="nl-NL" w:eastAsia="nl-NL"/>
              </w:rPr>
            </w:pPr>
            <w:r w:rsidRPr="00FF66ED">
              <w:rPr>
                <w:rFonts w:ascii="Tahoma" w:eastAsia="Times New Roman" w:hAnsi="Tahoma" w:cs="Tahoma"/>
                <w:color w:val="000000"/>
                <w:sz w:val="20"/>
                <w:szCs w:val="20"/>
                <w:lang w:val="nl-NL" w:eastAsia="nl-NL"/>
              </w:rPr>
              <w:t xml:space="preserve">III. </w:t>
            </w:r>
          </w:p>
        </w:tc>
        <w:tc>
          <w:tcPr>
            <w:tcW w:w="3690" w:type="dxa"/>
            <w:tcBorders>
              <w:top w:val="nil"/>
              <w:left w:val="nil"/>
              <w:bottom w:val="nil"/>
              <w:right w:val="nil"/>
            </w:tcBorders>
            <w:vAlign w:val="center"/>
            <w:hideMark/>
          </w:tcPr>
          <w:p w:rsidR="00FF66ED" w:rsidRPr="00FF66ED" w:rsidRDefault="00FF66ED" w:rsidP="00FF66ED">
            <w:pPr>
              <w:rPr>
                <w:rFonts w:ascii="Times New Roman" w:eastAsia="Times New Roman" w:hAnsi="Times New Roman" w:cs="Times New Roman"/>
                <w:lang w:val="nl-NL" w:eastAsia="nl-NL"/>
              </w:rPr>
            </w:pPr>
            <w:r w:rsidRPr="00FF66ED">
              <w:rPr>
                <w:rFonts w:ascii="Tahoma" w:eastAsia="Times New Roman" w:hAnsi="Tahoma" w:cs="Tahoma"/>
                <w:color w:val="000000"/>
                <w:sz w:val="20"/>
                <w:szCs w:val="20"/>
                <w:lang w:val="nl-NL" w:eastAsia="nl-NL"/>
              </w:rPr>
              <w:t>Juridisch kader</w:t>
            </w:r>
          </w:p>
        </w:tc>
      </w:tr>
      <w:tr w:rsidR="00FF66ED" w:rsidRPr="00FF66ED" w:rsidTr="00FF66ED">
        <w:tc>
          <w:tcPr>
            <w:tcW w:w="525" w:type="dxa"/>
            <w:tcBorders>
              <w:top w:val="nil"/>
              <w:left w:val="nil"/>
              <w:bottom w:val="nil"/>
              <w:right w:val="nil"/>
            </w:tcBorders>
            <w:vAlign w:val="center"/>
            <w:hideMark/>
          </w:tcPr>
          <w:p w:rsidR="00FF66ED" w:rsidRPr="00FF66ED" w:rsidRDefault="00FF66ED" w:rsidP="00FF66ED">
            <w:pPr>
              <w:rPr>
                <w:rFonts w:ascii="Times New Roman" w:eastAsia="Times New Roman" w:hAnsi="Times New Roman" w:cs="Times New Roman"/>
                <w:lang w:val="nl-NL" w:eastAsia="nl-NL"/>
              </w:rPr>
            </w:pPr>
            <w:r w:rsidRPr="00FF66ED">
              <w:rPr>
                <w:rFonts w:ascii="Tahoma" w:eastAsia="Times New Roman" w:hAnsi="Tahoma" w:cs="Tahoma"/>
                <w:color w:val="000000"/>
                <w:sz w:val="20"/>
                <w:szCs w:val="20"/>
                <w:lang w:val="nl-NL" w:eastAsia="nl-NL"/>
              </w:rPr>
              <w:t xml:space="preserve">IV. </w:t>
            </w:r>
          </w:p>
        </w:tc>
        <w:tc>
          <w:tcPr>
            <w:tcW w:w="3690" w:type="dxa"/>
            <w:tcBorders>
              <w:top w:val="nil"/>
              <w:left w:val="nil"/>
              <w:bottom w:val="nil"/>
              <w:right w:val="nil"/>
            </w:tcBorders>
            <w:vAlign w:val="center"/>
            <w:hideMark/>
          </w:tcPr>
          <w:p w:rsidR="00FF66ED" w:rsidRPr="00FF66ED" w:rsidRDefault="00FF66ED" w:rsidP="00FF66ED">
            <w:pPr>
              <w:rPr>
                <w:rFonts w:ascii="Times New Roman" w:eastAsia="Times New Roman" w:hAnsi="Times New Roman" w:cs="Times New Roman"/>
                <w:lang w:val="nl-NL" w:eastAsia="nl-NL"/>
              </w:rPr>
            </w:pPr>
            <w:r w:rsidRPr="00FF66ED">
              <w:rPr>
                <w:rFonts w:ascii="Tahoma" w:eastAsia="Times New Roman" w:hAnsi="Tahoma" w:cs="Tahoma"/>
                <w:color w:val="000000"/>
                <w:sz w:val="20"/>
                <w:szCs w:val="20"/>
                <w:lang w:val="nl-NL" w:eastAsia="nl-NL"/>
              </w:rPr>
              <w:t>Geconstateerde overtredingen</w:t>
            </w:r>
          </w:p>
        </w:tc>
      </w:tr>
      <w:tr w:rsidR="00FF66ED" w:rsidRPr="00FF66ED" w:rsidTr="00FF66ED">
        <w:tc>
          <w:tcPr>
            <w:tcW w:w="525" w:type="dxa"/>
            <w:tcBorders>
              <w:top w:val="nil"/>
              <w:left w:val="nil"/>
              <w:bottom w:val="nil"/>
              <w:right w:val="nil"/>
            </w:tcBorders>
            <w:vAlign w:val="center"/>
            <w:hideMark/>
          </w:tcPr>
          <w:p w:rsidR="00FF66ED" w:rsidRPr="00FF66ED" w:rsidRDefault="00FF66ED" w:rsidP="00FF66ED">
            <w:pPr>
              <w:rPr>
                <w:rFonts w:ascii="Times New Roman" w:eastAsia="Times New Roman" w:hAnsi="Times New Roman" w:cs="Times New Roman"/>
                <w:lang w:val="nl-NL" w:eastAsia="nl-NL"/>
              </w:rPr>
            </w:pPr>
            <w:r w:rsidRPr="00FF66ED">
              <w:rPr>
                <w:rFonts w:ascii="Tahoma" w:eastAsia="Times New Roman" w:hAnsi="Tahoma" w:cs="Tahoma"/>
                <w:color w:val="000000"/>
                <w:sz w:val="20"/>
                <w:szCs w:val="20"/>
                <w:lang w:val="nl-NL" w:eastAsia="nl-NL"/>
              </w:rPr>
              <w:t xml:space="preserve">V. </w:t>
            </w:r>
          </w:p>
        </w:tc>
        <w:tc>
          <w:tcPr>
            <w:tcW w:w="3690" w:type="dxa"/>
            <w:tcBorders>
              <w:top w:val="nil"/>
              <w:left w:val="nil"/>
              <w:bottom w:val="nil"/>
              <w:right w:val="nil"/>
            </w:tcBorders>
            <w:vAlign w:val="center"/>
            <w:hideMark/>
          </w:tcPr>
          <w:p w:rsidR="00FF66ED" w:rsidRPr="00FF66ED" w:rsidRDefault="00FF66ED" w:rsidP="00FF66ED">
            <w:pPr>
              <w:rPr>
                <w:rFonts w:ascii="Times New Roman" w:eastAsia="Times New Roman" w:hAnsi="Times New Roman" w:cs="Times New Roman"/>
                <w:lang w:val="nl-NL" w:eastAsia="nl-NL"/>
              </w:rPr>
            </w:pPr>
            <w:r w:rsidRPr="00FF66ED">
              <w:rPr>
                <w:rFonts w:ascii="Tahoma" w:eastAsia="Times New Roman" w:hAnsi="Tahoma" w:cs="Tahoma"/>
                <w:color w:val="000000"/>
                <w:sz w:val="20"/>
                <w:szCs w:val="20"/>
                <w:lang w:val="nl-NL" w:eastAsia="nl-NL"/>
              </w:rPr>
              <w:t>Maatregel op grond van artikel 18.10 Ow</w:t>
            </w:r>
          </w:p>
        </w:tc>
      </w:tr>
      <w:tr w:rsidR="00FF66ED" w:rsidRPr="00FF66ED" w:rsidTr="00FF66ED">
        <w:tc>
          <w:tcPr>
            <w:tcW w:w="525" w:type="dxa"/>
            <w:tcBorders>
              <w:top w:val="nil"/>
              <w:left w:val="nil"/>
              <w:bottom w:val="nil"/>
              <w:right w:val="nil"/>
            </w:tcBorders>
            <w:vAlign w:val="center"/>
            <w:hideMark/>
          </w:tcPr>
          <w:p w:rsidR="00FF66ED" w:rsidRPr="00FF66ED" w:rsidRDefault="00FF66ED" w:rsidP="00FF66ED">
            <w:pPr>
              <w:rPr>
                <w:rFonts w:ascii="Times New Roman" w:eastAsia="Times New Roman" w:hAnsi="Times New Roman" w:cs="Times New Roman"/>
                <w:lang w:val="nl-NL" w:eastAsia="nl-NL"/>
              </w:rPr>
            </w:pPr>
            <w:r w:rsidRPr="00FF66ED">
              <w:rPr>
                <w:rFonts w:ascii="Tahoma" w:eastAsia="Times New Roman" w:hAnsi="Tahoma" w:cs="Tahoma"/>
                <w:color w:val="000000"/>
                <w:sz w:val="20"/>
                <w:szCs w:val="20"/>
                <w:lang w:val="nl-NL" w:eastAsia="nl-NL"/>
              </w:rPr>
              <w:t xml:space="preserve">VI. </w:t>
            </w:r>
          </w:p>
        </w:tc>
        <w:tc>
          <w:tcPr>
            <w:tcW w:w="3690" w:type="dxa"/>
            <w:tcBorders>
              <w:top w:val="nil"/>
              <w:left w:val="nil"/>
              <w:bottom w:val="nil"/>
              <w:right w:val="nil"/>
            </w:tcBorders>
            <w:vAlign w:val="center"/>
            <w:hideMark/>
          </w:tcPr>
          <w:p w:rsidR="00FF66ED" w:rsidRPr="00FF66ED" w:rsidRDefault="00FF66ED" w:rsidP="00FF66ED">
            <w:pPr>
              <w:rPr>
                <w:rFonts w:ascii="Times New Roman" w:eastAsia="Times New Roman" w:hAnsi="Times New Roman" w:cs="Times New Roman"/>
                <w:lang w:val="nl-NL" w:eastAsia="nl-NL"/>
              </w:rPr>
            </w:pPr>
            <w:r w:rsidRPr="00FF66ED">
              <w:rPr>
                <w:rFonts w:ascii="Tahoma" w:eastAsia="Times New Roman" w:hAnsi="Tahoma" w:cs="Tahoma"/>
                <w:color w:val="000000"/>
                <w:sz w:val="20"/>
                <w:szCs w:val="20"/>
                <w:lang w:val="nl-NL" w:eastAsia="nl-NL"/>
              </w:rPr>
              <w:t>Zienswijze op voornemen</w:t>
            </w:r>
          </w:p>
        </w:tc>
      </w:tr>
      <w:tr w:rsidR="00FF66ED" w:rsidRPr="00FF66ED" w:rsidTr="00FF66ED">
        <w:tc>
          <w:tcPr>
            <w:tcW w:w="525" w:type="dxa"/>
            <w:tcBorders>
              <w:top w:val="nil"/>
              <w:left w:val="nil"/>
              <w:bottom w:val="nil"/>
              <w:right w:val="nil"/>
            </w:tcBorders>
            <w:vAlign w:val="center"/>
            <w:hideMark/>
          </w:tcPr>
          <w:p w:rsidR="00FF66ED" w:rsidRPr="00FF66ED" w:rsidRDefault="00FF66ED" w:rsidP="00FF66ED">
            <w:pPr>
              <w:rPr>
                <w:rFonts w:ascii="Times New Roman" w:eastAsia="Times New Roman" w:hAnsi="Times New Roman" w:cs="Times New Roman"/>
                <w:lang w:val="nl-NL" w:eastAsia="nl-NL"/>
              </w:rPr>
            </w:pPr>
            <w:r w:rsidRPr="00FF66ED">
              <w:rPr>
                <w:rFonts w:ascii="Tahoma" w:eastAsia="Times New Roman" w:hAnsi="Tahoma" w:cs="Tahoma"/>
                <w:color w:val="000000"/>
                <w:sz w:val="20"/>
                <w:szCs w:val="20"/>
                <w:lang w:val="nl-NL" w:eastAsia="nl-NL"/>
              </w:rPr>
              <w:t xml:space="preserve">VII. </w:t>
            </w:r>
          </w:p>
        </w:tc>
        <w:tc>
          <w:tcPr>
            <w:tcW w:w="3690" w:type="dxa"/>
            <w:tcBorders>
              <w:top w:val="nil"/>
              <w:left w:val="nil"/>
              <w:bottom w:val="nil"/>
              <w:right w:val="nil"/>
            </w:tcBorders>
            <w:vAlign w:val="center"/>
            <w:hideMark/>
          </w:tcPr>
          <w:p w:rsidR="00FF66ED" w:rsidRPr="00FF66ED" w:rsidRDefault="00FF66ED" w:rsidP="00FF66ED">
            <w:pPr>
              <w:rPr>
                <w:rFonts w:ascii="Times New Roman" w:eastAsia="Times New Roman" w:hAnsi="Times New Roman" w:cs="Times New Roman"/>
                <w:lang w:val="nl-NL" w:eastAsia="nl-NL"/>
              </w:rPr>
            </w:pPr>
            <w:r w:rsidRPr="00FF66ED">
              <w:rPr>
                <w:rFonts w:ascii="Tahoma" w:eastAsia="Times New Roman" w:hAnsi="Tahoma" w:cs="Tahoma"/>
                <w:color w:val="000000"/>
                <w:sz w:val="20"/>
                <w:szCs w:val="20"/>
                <w:lang w:val="nl-NL" w:eastAsia="nl-NL"/>
              </w:rPr>
              <w:t>Besluit</w:t>
            </w:r>
          </w:p>
        </w:tc>
      </w:tr>
    </w:tbl>
    <w:p w:rsidR="00FF66ED" w:rsidRPr="00FF66ED" w:rsidRDefault="00FF66ED" w:rsidP="00FF66ED">
      <w:pPr>
        <w:rPr>
          <w:rFonts w:ascii="Tahoma-Bold" w:eastAsia="Times New Roman" w:hAnsi="Tahoma-Bold" w:cs="Times New Roman"/>
          <w:b/>
          <w:bCs/>
          <w:color w:val="000000"/>
          <w:sz w:val="20"/>
          <w:szCs w:val="20"/>
          <w:lang w:val="nl-NL" w:eastAsia="nl-NL"/>
        </w:rPr>
      </w:pPr>
      <w:r w:rsidRPr="00FF66ED">
        <w:rPr>
          <w:rFonts w:ascii="Tahoma-Bold" w:eastAsia="Times New Roman" w:hAnsi="Tahoma-Bold" w:cs="Times New Roman"/>
          <w:b/>
          <w:bCs/>
          <w:color w:val="000000"/>
          <w:sz w:val="20"/>
          <w:szCs w:val="20"/>
          <w:lang w:val="nl-NL" w:eastAsia="nl-NL"/>
        </w:rPr>
        <w:t>I. Inleiding</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 xml:space="preserve">Deze brief heeft betrekking op de omgevingsvergunning van 16 januari 2007 met nummer 2007-00001, inclusief alle nadien daarop aangebrachte wijzigingen en aanvullingen (hierna: de </w:t>
      </w:r>
      <w:r w:rsidRPr="00FF66ED">
        <w:rPr>
          <w:rFonts w:ascii="Tahoma-Bold" w:eastAsia="Times New Roman" w:hAnsi="Tahoma-Bold" w:cs="Times New Roman"/>
          <w:b/>
          <w:bCs/>
          <w:color w:val="000000"/>
          <w:sz w:val="20"/>
          <w:szCs w:val="20"/>
          <w:lang w:val="nl-NL" w:eastAsia="nl-NL"/>
        </w:rPr>
        <w:t>Vergunning</w:t>
      </w:r>
      <w:r w:rsidRPr="00FF66ED">
        <w:rPr>
          <w:rFonts w:ascii="Tahoma" w:eastAsia="Times New Roman" w:hAnsi="Tahoma" w:cs="Tahoma"/>
          <w:color w:val="000000"/>
          <w:sz w:val="20"/>
          <w:szCs w:val="20"/>
          <w:lang w:val="nl-NL" w:eastAsia="nl-NL"/>
        </w:rPr>
        <w:t>), voor zover die Vergunning betrekking heeft op het exploiteren van de 4 batterijovens met daarin 108 ovenkamers, welke alle onderdeel zijn van de ippc-installatie voor het maken van kooks met de naam ‘</w:t>
      </w:r>
      <w:r w:rsidRPr="00FF66ED">
        <w:rPr>
          <w:rFonts w:ascii="Tahoma-Bold" w:eastAsia="Times New Roman" w:hAnsi="Tahoma-Bold" w:cs="Times New Roman"/>
          <w:b/>
          <w:bCs/>
          <w:color w:val="000000"/>
          <w:sz w:val="20"/>
          <w:szCs w:val="20"/>
          <w:lang w:val="nl-NL" w:eastAsia="nl-NL"/>
        </w:rPr>
        <w:t>kooksgasfabriek 2</w:t>
      </w:r>
      <w:r w:rsidRPr="00FF66ED">
        <w:rPr>
          <w:rFonts w:ascii="Tahoma" w:eastAsia="Times New Roman" w:hAnsi="Tahoma" w:cs="Tahoma"/>
          <w:color w:val="000000"/>
          <w:sz w:val="20"/>
          <w:szCs w:val="20"/>
          <w:lang w:val="nl-NL" w:eastAsia="nl-NL"/>
        </w:rPr>
        <w:t>’, gelegen aan de Wenckebachstraat 1 te Velsen-Noord, en als zodanig omschreven in deel 1.2 van de aanvraag om revisievergunning d.d. 29 april 2005.</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Op grond van artikel 18.10 lid 1 Ow kan het bevoegd gezag een beschikking geheel of gedeeltelijk intrekken, als in strijd met die beschikking of met de voor de activiteit waarvoor de beschikking is gegeven, geldende regels is of wordt gehandeld. Wij constateren dat u ten aanzien van kooksgasfabriek 2 handelt in strijd met de Vergunning en uw specifieke zorgplicht en lichten dat hieronder nader toe.</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Conform artikel 18.10 lid 3 Ow bieden wij u met deze brief eerst de gelegenheid om uw handelen alsnog in overeenstemming te brengen met de Vergunning en de specifieke zorgplicht.</w:t>
      </w:r>
    </w:p>
    <w:p w:rsidR="00FF66ED" w:rsidRDefault="00FF66ED" w:rsidP="00FF66ED">
      <w:pPr>
        <w:rPr>
          <w:rFonts w:ascii="Tahoma-Bold" w:eastAsia="Times New Roman" w:hAnsi="Tahoma-Bold" w:cs="Times New Roman"/>
          <w:b/>
          <w:bCs/>
          <w:color w:val="000000"/>
          <w:sz w:val="20"/>
          <w:szCs w:val="20"/>
          <w:lang w:val="nl-NL" w:eastAsia="nl-NL"/>
        </w:rPr>
      </w:pPr>
    </w:p>
    <w:p w:rsidR="00FF66ED" w:rsidRPr="00FF66ED" w:rsidRDefault="00FF66ED" w:rsidP="00FF66ED">
      <w:pPr>
        <w:rPr>
          <w:rFonts w:ascii="Tahoma-Bold" w:eastAsia="Times New Roman" w:hAnsi="Tahoma-Bold" w:cs="Times New Roman"/>
          <w:b/>
          <w:bCs/>
          <w:color w:val="000000"/>
          <w:sz w:val="20"/>
          <w:szCs w:val="20"/>
          <w:lang w:val="nl-NL" w:eastAsia="nl-NL"/>
        </w:rPr>
      </w:pPr>
      <w:r w:rsidRPr="00FF66ED">
        <w:rPr>
          <w:rFonts w:ascii="Tahoma-Bold" w:eastAsia="Times New Roman" w:hAnsi="Tahoma-Bold" w:cs="Times New Roman"/>
          <w:b/>
          <w:bCs/>
          <w:color w:val="000000"/>
          <w:sz w:val="20"/>
          <w:szCs w:val="20"/>
          <w:lang w:val="nl-NL" w:eastAsia="nl-NL"/>
        </w:rPr>
        <w:t>II. Vergunning</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 xml:space="preserve">Bij besluit van 16 januari 2007 (kenmerk: 2007-00001) is aan uw rechtsvoorganger, Corus Staal B.V., een revisievergunning verleend krachtens de Wet milieubeheer, geldend voor de gehele inrichting. De voorschriften van deze vergunning zijn nadien op onderdelen gewijzigd. Ook is de revisievergunning op onderdelen veranderd door middel van veranderingsvergunningen op aanvraag, alsmede door </w:t>
      </w:r>
      <w:r w:rsidRPr="00FF66ED">
        <w:rPr>
          <w:rFonts w:ascii="Tahoma" w:eastAsia="Times New Roman" w:hAnsi="Tahoma" w:cs="Tahoma"/>
          <w:color w:val="000000"/>
          <w:sz w:val="20"/>
          <w:szCs w:val="20"/>
          <w:lang w:val="nl-NL" w:eastAsia="nl-NL"/>
        </w:rPr>
        <w:lastRenderedPageBreak/>
        <w:t>ambtshalve wijzigingen in het kader van de implementatie van BBT-conclusies bij de diverse BREF’s die op uw milieubelastende activiteiten van toepassing zijn.</w:t>
      </w:r>
    </w:p>
    <w:p w:rsidR="00FF66ED" w:rsidRPr="00FF66ED" w:rsidRDefault="00FF66ED" w:rsidP="00FF66ED">
      <w:pPr>
        <w:rPr>
          <w:rFonts w:ascii="Times New Roman" w:eastAsia="Times New Roman" w:hAnsi="Times New Roman" w:cs="Times New Roman"/>
          <w:lang w:val="nl-NL" w:eastAsia="nl-NL"/>
        </w:rPr>
      </w:pPr>
      <w:r w:rsidRPr="00FF66ED">
        <w:rPr>
          <w:rFonts w:ascii="Tahoma" w:eastAsia="Times New Roman" w:hAnsi="Tahoma" w:cs="Tahoma"/>
          <w:color w:val="000000"/>
          <w:sz w:val="20"/>
          <w:szCs w:val="20"/>
          <w:lang w:val="nl-NL" w:eastAsia="nl-NL"/>
        </w:rPr>
        <w:t>Op grond van artikel 4.13 lid 1 van de Invoeringswet Omgevingswet is de Vergunning (de revisievergunning met alle aanvullingen en aangebrachte wijzigingen) gelijkgesteld met een omgevingsvergunning krachtens artikel 5.1 lid 2 onder b Ow.</w:t>
      </w:r>
    </w:p>
    <w:p w:rsidR="00FF66ED" w:rsidRPr="00FF66ED" w:rsidRDefault="00FF66ED" w:rsidP="00FF66ED">
      <w:pPr>
        <w:rPr>
          <w:rFonts w:ascii="Verdana" w:eastAsia="Times New Roman" w:hAnsi="Verdana" w:cs="Times New Roman"/>
          <w:color w:val="000000"/>
          <w:sz w:val="18"/>
          <w:szCs w:val="18"/>
          <w:lang w:val="nl-NL" w:eastAsia="nl-NL"/>
        </w:rPr>
      </w:pPr>
    </w:p>
    <w:p w:rsidR="00FF66ED" w:rsidRDefault="00FF66ED" w:rsidP="00FF66ED">
      <w:pPr>
        <w:rPr>
          <w:rFonts w:ascii="Tahoma-Bold" w:eastAsia="Times New Roman" w:hAnsi="Tahoma-Bold" w:cs="Times New Roman"/>
          <w:b/>
          <w:bCs/>
          <w:color w:val="000000"/>
          <w:sz w:val="20"/>
          <w:szCs w:val="20"/>
          <w:lang w:val="nl-NL" w:eastAsia="nl-NL"/>
        </w:rPr>
      </w:pPr>
    </w:p>
    <w:p w:rsidR="00FF66ED" w:rsidRPr="00FF66ED" w:rsidRDefault="00FF66ED" w:rsidP="00FF66ED">
      <w:pPr>
        <w:rPr>
          <w:rFonts w:ascii="Tahoma-Bold" w:eastAsia="Times New Roman" w:hAnsi="Tahoma-Bold" w:cs="Times New Roman"/>
          <w:b/>
          <w:bCs/>
          <w:color w:val="000000"/>
          <w:sz w:val="20"/>
          <w:szCs w:val="20"/>
          <w:lang w:val="nl-NL" w:eastAsia="nl-NL"/>
        </w:rPr>
      </w:pPr>
      <w:r w:rsidRPr="00FF66ED">
        <w:rPr>
          <w:rFonts w:ascii="Tahoma-Bold" w:eastAsia="Times New Roman" w:hAnsi="Tahoma-Bold" w:cs="Times New Roman"/>
          <w:b/>
          <w:bCs/>
          <w:color w:val="000000"/>
          <w:sz w:val="20"/>
          <w:szCs w:val="20"/>
          <w:lang w:val="nl-NL" w:eastAsia="nl-NL"/>
        </w:rPr>
        <w:t>III. Juridisch kader</w:t>
      </w:r>
    </w:p>
    <w:p w:rsidR="00FF66ED" w:rsidRDefault="00FF66ED" w:rsidP="00FF66ED">
      <w:pPr>
        <w:rPr>
          <w:rFonts w:ascii="Tahoma-Bold" w:eastAsia="Times New Roman" w:hAnsi="Tahoma-Bold" w:cs="Times New Roman"/>
          <w:b/>
          <w:bCs/>
          <w:color w:val="000000"/>
          <w:sz w:val="20"/>
          <w:szCs w:val="20"/>
          <w:lang w:val="nl-NL" w:eastAsia="nl-NL"/>
        </w:rPr>
      </w:pPr>
    </w:p>
    <w:p w:rsidR="00FF66ED" w:rsidRPr="00FF66ED" w:rsidRDefault="00FF66ED" w:rsidP="00FF66ED">
      <w:pPr>
        <w:rPr>
          <w:rFonts w:ascii="Tahoma-Bold" w:eastAsia="Times New Roman" w:hAnsi="Tahoma-Bold" w:cs="Times New Roman"/>
          <w:b/>
          <w:bCs/>
          <w:color w:val="000000"/>
          <w:sz w:val="20"/>
          <w:szCs w:val="20"/>
          <w:lang w:val="nl-NL" w:eastAsia="nl-NL"/>
        </w:rPr>
      </w:pPr>
      <w:r w:rsidRPr="00FF66ED">
        <w:rPr>
          <w:rFonts w:ascii="Tahoma-Bold" w:eastAsia="Times New Roman" w:hAnsi="Tahoma-Bold" w:cs="Times New Roman"/>
          <w:b/>
          <w:bCs/>
          <w:color w:val="000000"/>
          <w:sz w:val="20"/>
          <w:szCs w:val="20"/>
          <w:lang w:val="nl-NL" w:eastAsia="nl-NL"/>
        </w:rPr>
        <w:t>A. Algemeen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Sinds 1 januari 2024 geldt de Ow. De maatschappelijke doelen van deze wet zijn neergelegd in artikel 1.3 Ow. De Ow is – onder meer – gericht op het bereiken en in stand houden van een veilige en gezonde fysieke leefomgeving en een goede omgevingskwaliteit, met het oog op de bescherming en verbetering van het leefmilieu.</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 xml:space="preserve">Het exploiteren van een installatie zoals uw kooksgasfabriek 2 is een milieubelastende activiteit, als bedoeld in artikel 4.3 Ow in samenhang gelezen met artikel 3.60 lid 1 Besluit activiteiten leefomgeving (hierna: </w:t>
      </w:r>
      <w:r w:rsidRPr="00FF66ED">
        <w:rPr>
          <w:rFonts w:ascii="Tahoma-Bold" w:eastAsia="Times New Roman" w:hAnsi="Tahoma-Bold" w:cs="Times New Roman"/>
          <w:b/>
          <w:bCs/>
          <w:color w:val="000000"/>
          <w:sz w:val="20"/>
          <w:szCs w:val="20"/>
          <w:lang w:val="nl-NL" w:eastAsia="nl-NL"/>
        </w:rPr>
        <w:t>Bal</w:t>
      </w:r>
      <w:r w:rsidRPr="00FF66ED">
        <w:rPr>
          <w:rFonts w:ascii="Tahoma" w:eastAsia="Times New Roman" w:hAnsi="Tahoma" w:cs="Tahoma"/>
          <w:color w:val="000000"/>
          <w:sz w:val="20"/>
          <w:szCs w:val="20"/>
          <w:lang w:val="nl-NL" w:eastAsia="nl-NL"/>
        </w:rPr>
        <w:t xml:space="preserve">) en categorie 1.3 van bijlage I bij de Richtlijn industriële emissies (hierna: </w:t>
      </w:r>
      <w:r w:rsidRPr="00FF66ED">
        <w:rPr>
          <w:rFonts w:ascii="Tahoma-Bold" w:eastAsia="Times New Roman" w:hAnsi="Tahoma-Bold" w:cs="Times New Roman"/>
          <w:b/>
          <w:bCs/>
          <w:color w:val="000000"/>
          <w:sz w:val="20"/>
          <w:szCs w:val="20"/>
          <w:lang w:val="nl-NL" w:eastAsia="nl-NL"/>
        </w:rPr>
        <w:t>RIE</w:t>
      </w:r>
      <w:r w:rsidRPr="00FF66ED">
        <w:rPr>
          <w:rFonts w:ascii="Tahoma" w:eastAsia="Times New Roman" w:hAnsi="Tahoma" w:cs="Tahoma"/>
          <w:color w:val="000000"/>
          <w:sz w:val="20"/>
          <w:szCs w:val="20"/>
          <w:lang w:val="nl-NL" w:eastAsia="nl-NL"/>
        </w:rPr>
        <w:t>).</w:t>
      </w:r>
      <w:r w:rsidRPr="00FF66ED">
        <w:rPr>
          <w:rFonts w:ascii="Tahoma" w:eastAsia="Times New Roman" w:hAnsi="Tahoma" w:cs="Tahoma"/>
          <w:color w:val="000000"/>
          <w:sz w:val="12"/>
          <w:szCs w:val="12"/>
          <w:lang w:val="nl-NL" w:eastAsia="nl-NL"/>
        </w:rPr>
        <w:t xml:space="preserve">1 </w:t>
      </w:r>
      <w:r w:rsidRPr="00FF66ED">
        <w:rPr>
          <w:rFonts w:ascii="Tahoma" w:eastAsia="Times New Roman" w:hAnsi="Tahoma" w:cs="Tahoma"/>
          <w:color w:val="000000"/>
          <w:sz w:val="20"/>
          <w:szCs w:val="20"/>
          <w:lang w:val="nl-NL" w:eastAsia="nl-NL"/>
        </w:rPr>
        <w:t>De vergunningplicht voor deze activiteit is geregeld in artikel 5.1 lid 2 Ow in samenhang met artikel 3.61 lid 1 Bal.</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 xml:space="preserve">Wij zijn aangewezen als het bevoegd gezag voor die vergunningplicht en voor het stellen van maatwerkvoorschriften op de algemene regels uit het Bal. Dit is geregeld in artikel 4.13 Ow, in samenhang met artikel 4.6, eerste lid, onder c, Omgevingsbesluit (hierna: </w:t>
      </w:r>
      <w:r w:rsidRPr="00FF66ED">
        <w:rPr>
          <w:rFonts w:ascii="Tahoma-Bold" w:eastAsia="Times New Roman" w:hAnsi="Tahoma-Bold" w:cs="Times New Roman"/>
          <w:b/>
          <w:bCs/>
          <w:color w:val="000000"/>
          <w:sz w:val="20"/>
          <w:szCs w:val="20"/>
          <w:lang w:val="nl-NL" w:eastAsia="nl-NL"/>
        </w:rPr>
        <w:t>Ob</w:t>
      </w:r>
      <w:r w:rsidRPr="00FF66ED">
        <w:rPr>
          <w:rFonts w:ascii="Tahoma" w:eastAsia="Times New Roman" w:hAnsi="Tahoma" w:cs="Tahoma"/>
          <w:color w:val="000000"/>
          <w:sz w:val="20"/>
          <w:szCs w:val="20"/>
          <w:lang w:val="nl-NL" w:eastAsia="nl-NL"/>
        </w:rPr>
        <w:t>) en artikel 2.9 Bal. Onze bevoegdheid omvat tevens het toezicht op naleving alsmede handhaving vanwege overtredingen.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Wij dienen onze bevoegdheden uit te voeren met het oog op de hiervoor genoemde maatschappelijke doelstelling van de wet. Dit is geregeld in artikel 2.1 lid 1 Ow. Meer concreet houdt dit in ieder geval in dat wij ons richten op het waarborgen van de veiligheid, het beschermen van de gezondheid en het beschermen van het milieu als gevolg van alle milieubelastende activiteiten waarvoor wij het bevoegd gezag zijn. Dit specifieke oogmerk van onze bevoegdheid volgt uit artikel 2.1 lid 3 Ow in relatie met artikel 4.22 Ow.</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In uw hoedanigheid van exploitant van de kooksgasfabriek 2 bent u gehouden de gestelde vergunningvoorschriften na te leven. Dit is geregeld in artikel 5.5 lid 1 Ow. Als exploitant moet u tevens voldoen aan de algemene regels in het Bal voor zover die van toepassing zijn op uw activiteit, waaronder de specifieke zorgplicht van artikel 2.11 Bal. Hieronder wordt nader ingegaan op de voor de geconstateerde overtredingen relevante vergunningvoorschriften (onder B) en de specifieke zorgplicht (onder C).</w:t>
      </w:r>
    </w:p>
    <w:p w:rsidR="00FF66ED" w:rsidRPr="00FF66ED" w:rsidRDefault="00FF66ED" w:rsidP="00FF66ED">
      <w:pPr>
        <w:rPr>
          <w:rFonts w:ascii="Times New Roman" w:eastAsia="Times New Roman" w:hAnsi="Times New Roman" w:cs="Times New Roman"/>
          <w:lang w:val="nl-NL" w:eastAsia="nl-NL"/>
        </w:rPr>
      </w:pPr>
      <w:r w:rsidRPr="00FF66ED">
        <w:rPr>
          <w:rFonts w:ascii="Tahoma" w:eastAsia="Times New Roman" w:hAnsi="Tahoma" w:cs="Tahoma"/>
          <w:color w:val="000000"/>
          <w:sz w:val="14"/>
          <w:szCs w:val="14"/>
          <w:lang w:val="nl-NL" w:eastAsia="nl-NL"/>
        </w:rPr>
        <w:t xml:space="preserve">1 </w:t>
      </w:r>
      <w:r w:rsidRPr="00FF66ED">
        <w:rPr>
          <w:rFonts w:ascii="Tahoma" w:eastAsia="Times New Roman" w:hAnsi="Tahoma" w:cs="Tahoma"/>
          <w:color w:val="000000"/>
          <w:sz w:val="20"/>
          <w:szCs w:val="20"/>
          <w:lang w:val="nl-NL" w:eastAsia="nl-NL"/>
        </w:rPr>
        <w:t>Richtlijn 2010/75/EU van het Europees Parlement en de Raad van 24 november 2010 inzake industriële emissies (Richtlijn industriële emissies).</w:t>
      </w:r>
    </w:p>
    <w:p w:rsidR="00FF66ED" w:rsidRPr="00FF66ED" w:rsidRDefault="00FF66ED" w:rsidP="00FF66ED">
      <w:pPr>
        <w:rPr>
          <w:rFonts w:ascii="Verdana" w:eastAsia="Times New Roman" w:hAnsi="Verdana" w:cs="Times New Roman"/>
          <w:color w:val="000000"/>
          <w:sz w:val="18"/>
          <w:szCs w:val="18"/>
          <w:lang w:val="nl-NL" w:eastAsia="nl-NL"/>
        </w:rPr>
      </w:pPr>
    </w:p>
    <w:p w:rsidR="00FF66ED" w:rsidRDefault="00FF66ED" w:rsidP="00FF66ED">
      <w:pPr>
        <w:rPr>
          <w:rFonts w:ascii="Tahoma-Bold" w:eastAsia="Times New Roman" w:hAnsi="Tahoma-Bold" w:cs="Times New Roman"/>
          <w:b/>
          <w:bCs/>
          <w:color w:val="000000"/>
          <w:sz w:val="20"/>
          <w:szCs w:val="20"/>
          <w:lang w:val="nl-NL" w:eastAsia="nl-NL"/>
        </w:rPr>
      </w:pPr>
    </w:p>
    <w:p w:rsidR="00FF66ED" w:rsidRPr="00FF66ED" w:rsidRDefault="00FF66ED" w:rsidP="00FF66ED">
      <w:pPr>
        <w:rPr>
          <w:rFonts w:ascii="Tahoma-Bold" w:eastAsia="Times New Roman" w:hAnsi="Tahoma-Bold" w:cs="Times New Roman"/>
          <w:b/>
          <w:bCs/>
          <w:color w:val="000000"/>
          <w:sz w:val="20"/>
          <w:szCs w:val="20"/>
          <w:lang w:val="nl-NL" w:eastAsia="nl-NL"/>
        </w:rPr>
      </w:pPr>
      <w:r w:rsidRPr="00FF66ED">
        <w:rPr>
          <w:rFonts w:ascii="Tahoma-Bold" w:eastAsia="Times New Roman" w:hAnsi="Tahoma-Bold" w:cs="Times New Roman"/>
          <w:b/>
          <w:bCs/>
          <w:color w:val="000000"/>
          <w:sz w:val="20"/>
          <w:szCs w:val="20"/>
          <w:lang w:val="nl-NL" w:eastAsia="nl-NL"/>
        </w:rPr>
        <w:t>B. Vergunningvoorschriften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Op grond van uw Vergunning is sprake van een vergunde emissiesituatie, waaraan u zich dient te houden. Deze vergunde emissiesituatie wordt gevormd door:</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1. voorschriften over het minimaliseren van emissies door middel van inspectie en onderhoud en het</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repareren van lekkages; alsmede</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2. voorschriften met emissiegrenswaarden als bovengrens.</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In deze aanzeggingsbrief gaat het om eerstgenoemd onderdeel van de vergunde emissiesituatie.</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1. Voorschriften over inspectie en onderhoud en het repareren van lekkages</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 xml:space="preserve">De in de Vergunning opgenomen voorschriften met betrekking tot inspectie en onderhoud van kooksgasfabriek 2 zijn onder meer de voorschriften 0.1.4, 0.1.5, 0.1.9, 1.2.1 en 1.2.2 (de volledige tekst van deze voorschriften is vermeld in </w:t>
      </w:r>
      <w:r w:rsidRPr="00FF66ED">
        <w:rPr>
          <w:rFonts w:ascii="Tahoma-Bold" w:eastAsia="Times New Roman" w:hAnsi="Tahoma-Bold" w:cs="Times New Roman"/>
          <w:b/>
          <w:bCs/>
          <w:color w:val="000000"/>
          <w:sz w:val="20"/>
          <w:szCs w:val="20"/>
          <w:lang w:val="nl-NL" w:eastAsia="nl-NL"/>
        </w:rPr>
        <w:t xml:space="preserve">Bijlage 1 </w:t>
      </w:r>
      <w:r w:rsidRPr="00FF66ED">
        <w:rPr>
          <w:rFonts w:ascii="Tahoma" w:eastAsia="Times New Roman" w:hAnsi="Tahoma" w:cs="Tahoma"/>
          <w:color w:val="000000"/>
          <w:sz w:val="20"/>
          <w:szCs w:val="20"/>
          <w:lang w:val="nl-NL" w:eastAsia="nl-NL"/>
        </w:rPr>
        <w:t>bij deze brief).</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De vergunningvoorschriften omtrent inspectie en onderhoud hangen samen met voorschriften die betrekking hebben op de staat van onderhoud van de installatie en met voorschrift 1.2.20.H.VII dat betrekking heeft op het repareren van lekkages van de ovenwanden.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 xml:space="preserve">Deze voorschriften beogen bij te dragen aan een minimalisering van de emissie van stoffen uit de batterijschoorstenen van kooksgasfabriek 2. De voorschriften over inspectie en onderhoud en reparaties zijn middelvoorschriften. In de considerans van de Vergunning (hierna: </w:t>
      </w:r>
      <w:r w:rsidRPr="00FF66ED">
        <w:rPr>
          <w:rFonts w:ascii="Tahoma-Bold" w:eastAsia="Times New Roman" w:hAnsi="Tahoma-Bold" w:cs="Times New Roman"/>
          <w:b/>
          <w:bCs/>
          <w:color w:val="000000"/>
          <w:sz w:val="20"/>
          <w:szCs w:val="20"/>
          <w:lang w:val="nl-NL" w:eastAsia="nl-NL"/>
        </w:rPr>
        <w:t>Considerans</w:t>
      </w:r>
      <w:r w:rsidRPr="00FF66ED">
        <w:rPr>
          <w:rFonts w:ascii="Tahoma" w:eastAsia="Times New Roman" w:hAnsi="Tahoma" w:cs="Tahoma"/>
          <w:color w:val="000000"/>
          <w:sz w:val="20"/>
          <w:szCs w:val="20"/>
          <w:lang w:val="nl-NL" w:eastAsia="nl-NL"/>
        </w:rPr>
        <w:t xml:space="preserve">) is </w:t>
      </w:r>
      <w:r w:rsidRPr="00FF66ED">
        <w:rPr>
          <w:rFonts w:ascii="Tahoma" w:eastAsia="Times New Roman" w:hAnsi="Tahoma" w:cs="Tahoma"/>
          <w:color w:val="000000"/>
          <w:sz w:val="20"/>
          <w:szCs w:val="20"/>
          <w:lang w:val="nl-NL" w:eastAsia="nl-NL"/>
        </w:rPr>
        <w:lastRenderedPageBreak/>
        <w:t>toegelicht dat door goede uitvoering van de middelvoorschriften over inspectie en onderhoud de stofemissie zo veel als mogelijk geminimaliseerd kan worden:</w:t>
      </w:r>
    </w:p>
    <w:p w:rsidR="00FF66ED" w:rsidRPr="00FF66ED" w:rsidRDefault="00FF66ED" w:rsidP="00FF66ED">
      <w:pPr>
        <w:rPr>
          <w:rFonts w:ascii="Tahoma" w:eastAsia="Times New Roman" w:hAnsi="Tahoma" w:cs="Tahoma"/>
          <w:color w:val="000000"/>
          <w:sz w:val="12"/>
          <w:szCs w:val="12"/>
          <w:lang w:val="nl-NL" w:eastAsia="nl-NL"/>
        </w:rPr>
      </w:pPr>
      <w:r w:rsidRPr="00FF66ED">
        <w:rPr>
          <w:rFonts w:ascii="Tahoma" w:eastAsia="Times New Roman" w:hAnsi="Tahoma" w:cs="Tahoma"/>
          <w:color w:val="000000"/>
          <w:sz w:val="20"/>
          <w:szCs w:val="20"/>
          <w:lang w:val="nl-NL" w:eastAsia="nl-NL"/>
        </w:rPr>
        <w:t>“De stofemissie van de batterijschoorstenen van de Kooksfabrieken is moeilijk meetbaar. De stofemissie via de batterijschoorstenen wordt in grote mate bepaald door een goede uitvoering van inspectie- en onderhoud van de ovenwanden.”</w:t>
      </w:r>
      <w:r w:rsidRPr="00FF66ED">
        <w:rPr>
          <w:rFonts w:ascii="Tahoma" w:eastAsia="Times New Roman" w:hAnsi="Tahoma" w:cs="Tahoma"/>
          <w:color w:val="000000"/>
          <w:sz w:val="12"/>
          <w:szCs w:val="12"/>
          <w:lang w:val="nl-NL" w:eastAsia="nl-NL"/>
        </w:rPr>
        <w:t>2</w:t>
      </w:r>
    </w:p>
    <w:p w:rsidR="00FF66ED" w:rsidRPr="00FF66ED" w:rsidRDefault="00FF66ED" w:rsidP="00FF66ED">
      <w:pPr>
        <w:rPr>
          <w:rFonts w:ascii="Tahoma" w:eastAsia="Times New Roman" w:hAnsi="Tahoma" w:cs="Tahoma"/>
          <w:color w:val="000000"/>
          <w:sz w:val="12"/>
          <w:szCs w:val="12"/>
          <w:lang w:val="nl-NL" w:eastAsia="nl-NL"/>
        </w:rPr>
      </w:pPr>
      <w:r w:rsidRPr="00FF66ED">
        <w:rPr>
          <w:rFonts w:ascii="Tahoma" w:eastAsia="Times New Roman" w:hAnsi="Tahoma" w:cs="Tahoma"/>
          <w:color w:val="000000"/>
          <w:sz w:val="20"/>
          <w:szCs w:val="20"/>
          <w:lang w:val="nl-NL" w:eastAsia="nl-NL"/>
        </w:rPr>
        <w:t>“Op basis van goede inspectie en onderhoud van de wanden, kan de stofemissie zoveel als mogelijk worden geminimaliseerd. Daarom hebben wij in voorschrift 1.2.2 het opstellen van een inspectie- en onderhoudsplan voorgeschreven.”</w:t>
      </w:r>
      <w:r w:rsidRPr="00FF66ED">
        <w:rPr>
          <w:rFonts w:ascii="Tahoma" w:eastAsia="Times New Roman" w:hAnsi="Tahoma" w:cs="Tahoma"/>
          <w:color w:val="000000"/>
          <w:sz w:val="12"/>
          <w:szCs w:val="12"/>
          <w:lang w:val="nl-NL" w:eastAsia="nl-NL"/>
        </w:rPr>
        <w:t>3</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Over het gebruik van middelvoorschriften is in de Vergunning voorts het volgende toegelicht in de Considerans:</w:t>
      </w:r>
    </w:p>
    <w:p w:rsidR="00FF66ED" w:rsidRPr="00FF66ED" w:rsidRDefault="00FF66ED" w:rsidP="00FF66ED">
      <w:pPr>
        <w:rPr>
          <w:rFonts w:ascii="Tahoma" w:eastAsia="Times New Roman" w:hAnsi="Tahoma" w:cs="Tahoma"/>
          <w:color w:val="000000"/>
          <w:sz w:val="12"/>
          <w:szCs w:val="12"/>
          <w:lang w:val="nl-NL" w:eastAsia="nl-NL"/>
        </w:rPr>
      </w:pPr>
      <w:r w:rsidRPr="00FF66ED">
        <w:rPr>
          <w:rFonts w:ascii="Tahoma" w:eastAsia="Times New Roman" w:hAnsi="Tahoma" w:cs="Tahoma"/>
          <w:color w:val="000000"/>
          <w:sz w:val="20"/>
          <w:szCs w:val="20"/>
          <w:lang w:val="nl-NL" w:eastAsia="nl-NL"/>
        </w:rPr>
        <w:t>“Vanwege het vrij unieke karakter van de onderhavige inrichting, hebben wij [de Wegwijzer vergunning op hoofdzaken, vergunningverlening op maat] slechts in beperkte mate gevolgd. Deze aanpak heeft ertoe geleid, dat in onderhavige vergunning (met name vanwege de vele specifieke processen) toch een wezenlijk aantal middelvoorschriften zijn opgenomen.”</w:t>
      </w:r>
      <w:r w:rsidRPr="00FF66ED">
        <w:rPr>
          <w:rFonts w:ascii="Tahoma" w:eastAsia="Times New Roman" w:hAnsi="Tahoma" w:cs="Tahoma"/>
          <w:color w:val="000000"/>
          <w:sz w:val="12"/>
          <w:szCs w:val="12"/>
          <w:lang w:val="nl-NL" w:eastAsia="nl-NL"/>
        </w:rPr>
        <w:t>4</w:t>
      </w:r>
    </w:p>
    <w:p w:rsidR="00FF66ED" w:rsidRPr="00FF66ED" w:rsidRDefault="00FF66ED" w:rsidP="00FF66ED">
      <w:pPr>
        <w:rPr>
          <w:rFonts w:ascii="Tahoma" w:eastAsia="Times New Roman" w:hAnsi="Tahoma" w:cs="Tahoma"/>
          <w:color w:val="000000"/>
          <w:sz w:val="20"/>
          <w:szCs w:val="20"/>
          <w:lang w:eastAsia="nl-NL"/>
        </w:rPr>
      </w:pPr>
      <w:r w:rsidRPr="00FF66ED">
        <w:rPr>
          <w:rFonts w:ascii="Tahoma" w:eastAsia="Times New Roman" w:hAnsi="Tahoma" w:cs="Tahoma"/>
          <w:color w:val="000000"/>
          <w:sz w:val="14"/>
          <w:szCs w:val="14"/>
          <w:lang w:eastAsia="nl-NL"/>
        </w:rPr>
        <w:t xml:space="preserve">2 </w:t>
      </w:r>
      <w:proofErr w:type="spellStart"/>
      <w:r w:rsidRPr="00FF66ED">
        <w:rPr>
          <w:rFonts w:ascii="Tahoma" w:eastAsia="Times New Roman" w:hAnsi="Tahoma" w:cs="Tahoma"/>
          <w:color w:val="000000"/>
          <w:sz w:val="20"/>
          <w:szCs w:val="20"/>
          <w:lang w:eastAsia="nl-NL"/>
        </w:rPr>
        <w:t>Vergunning</w:t>
      </w:r>
      <w:proofErr w:type="spellEnd"/>
      <w:r w:rsidRPr="00FF66ED">
        <w:rPr>
          <w:rFonts w:ascii="Tahoma" w:eastAsia="Times New Roman" w:hAnsi="Tahoma" w:cs="Tahoma"/>
          <w:color w:val="000000"/>
          <w:sz w:val="20"/>
          <w:szCs w:val="20"/>
          <w:lang w:eastAsia="nl-NL"/>
        </w:rPr>
        <w:t xml:space="preserve">, </w:t>
      </w:r>
      <w:proofErr w:type="spellStart"/>
      <w:r w:rsidRPr="00FF66ED">
        <w:rPr>
          <w:rFonts w:ascii="Tahoma" w:eastAsia="Times New Roman" w:hAnsi="Tahoma" w:cs="Tahoma"/>
          <w:color w:val="000000"/>
          <w:sz w:val="20"/>
          <w:szCs w:val="20"/>
          <w:lang w:eastAsia="nl-NL"/>
        </w:rPr>
        <w:t>Considerans</w:t>
      </w:r>
      <w:proofErr w:type="spellEnd"/>
      <w:r w:rsidRPr="00FF66ED">
        <w:rPr>
          <w:rFonts w:ascii="Tahoma" w:eastAsia="Times New Roman" w:hAnsi="Tahoma" w:cs="Tahoma"/>
          <w:color w:val="000000"/>
          <w:sz w:val="20"/>
          <w:szCs w:val="20"/>
          <w:lang w:eastAsia="nl-NL"/>
        </w:rPr>
        <w:t>, p. 16.</w:t>
      </w:r>
    </w:p>
    <w:p w:rsidR="00FF66ED" w:rsidRPr="00FF66ED" w:rsidRDefault="00FF66ED" w:rsidP="00FF66ED">
      <w:pPr>
        <w:rPr>
          <w:rFonts w:ascii="Tahoma" w:eastAsia="Times New Roman" w:hAnsi="Tahoma" w:cs="Tahoma"/>
          <w:color w:val="000000"/>
          <w:sz w:val="20"/>
          <w:szCs w:val="20"/>
          <w:lang w:eastAsia="nl-NL"/>
        </w:rPr>
      </w:pPr>
      <w:r w:rsidRPr="00FF66ED">
        <w:rPr>
          <w:rFonts w:ascii="Tahoma" w:eastAsia="Times New Roman" w:hAnsi="Tahoma" w:cs="Tahoma"/>
          <w:color w:val="000000"/>
          <w:sz w:val="14"/>
          <w:szCs w:val="14"/>
          <w:lang w:eastAsia="nl-NL"/>
        </w:rPr>
        <w:t xml:space="preserve">3 </w:t>
      </w:r>
      <w:proofErr w:type="spellStart"/>
      <w:r w:rsidRPr="00FF66ED">
        <w:rPr>
          <w:rFonts w:ascii="Tahoma" w:eastAsia="Times New Roman" w:hAnsi="Tahoma" w:cs="Tahoma"/>
          <w:color w:val="000000"/>
          <w:sz w:val="20"/>
          <w:szCs w:val="20"/>
          <w:lang w:eastAsia="nl-NL"/>
        </w:rPr>
        <w:t>Vergunning</w:t>
      </w:r>
      <w:proofErr w:type="spellEnd"/>
      <w:r w:rsidRPr="00FF66ED">
        <w:rPr>
          <w:rFonts w:ascii="Tahoma" w:eastAsia="Times New Roman" w:hAnsi="Tahoma" w:cs="Tahoma"/>
          <w:color w:val="000000"/>
          <w:sz w:val="20"/>
          <w:szCs w:val="20"/>
          <w:lang w:eastAsia="nl-NL"/>
        </w:rPr>
        <w:t xml:space="preserve">, </w:t>
      </w:r>
      <w:proofErr w:type="spellStart"/>
      <w:r w:rsidRPr="00FF66ED">
        <w:rPr>
          <w:rFonts w:ascii="Tahoma" w:eastAsia="Times New Roman" w:hAnsi="Tahoma" w:cs="Tahoma"/>
          <w:color w:val="000000"/>
          <w:sz w:val="20"/>
          <w:szCs w:val="20"/>
          <w:lang w:eastAsia="nl-NL"/>
        </w:rPr>
        <w:t>Considerans</w:t>
      </w:r>
      <w:proofErr w:type="spellEnd"/>
      <w:r w:rsidRPr="00FF66ED">
        <w:rPr>
          <w:rFonts w:ascii="Tahoma" w:eastAsia="Times New Roman" w:hAnsi="Tahoma" w:cs="Tahoma"/>
          <w:color w:val="000000"/>
          <w:sz w:val="20"/>
          <w:szCs w:val="20"/>
          <w:lang w:eastAsia="nl-NL"/>
        </w:rPr>
        <w:t>, p. 44-45.</w:t>
      </w:r>
    </w:p>
    <w:p w:rsidR="00FF66ED" w:rsidRPr="00FF66ED" w:rsidRDefault="00FF66ED" w:rsidP="00FF66ED">
      <w:pPr>
        <w:rPr>
          <w:rFonts w:ascii="Times New Roman" w:eastAsia="Times New Roman" w:hAnsi="Times New Roman" w:cs="Times New Roman"/>
          <w:lang w:val="nl-NL" w:eastAsia="nl-NL"/>
        </w:rPr>
      </w:pPr>
      <w:r w:rsidRPr="00FF66ED">
        <w:rPr>
          <w:rFonts w:ascii="Tahoma" w:eastAsia="Times New Roman" w:hAnsi="Tahoma" w:cs="Tahoma"/>
          <w:color w:val="000000"/>
          <w:sz w:val="14"/>
          <w:szCs w:val="14"/>
          <w:lang w:val="nl-NL" w:eastAsia="nl-NL"/>
        </w:rPr>
        <w:t xml:space="preserve">4 </w:t>
      </w:r>
      <w:r w:rsidRPr="00FF66ED">
        <w:rPr>
          <w:rFonts w:ascii="Tahoma" w:eastAsia="Times New Roman" w:hAnsi="Tahoma" w:cs="Tahoma"/>
          <w:color w:val="000000"/>
          <w:sz w:val="20"/>
          <w:szCs w:val="20"/>
          <w:lang w:val="nl-NL" w:eastAsia="nl-NL"/>
        </w:rPr>
        <w:t>Vergunning, Considerans, p. 12.</w:t>
      </w:r>
    </w:p>
    <w:p w:rsidR="00FF66ED" w:rsidRPr="00FF66ED" w:rsidRDefault="00FF66ED" w:rsidP="00FF66ED">
      <w:pPr>
        <w:rPr>
          <w:rFonts w:ascii="Verdana" w:eastAsia="Times New Roman" w:hAnsi="Verdana" w:cs="Times New Roman"/>
          <w:color w:val="000000"/>
          <w:sz w:val="18"/>
          <w:szCs w:val="18"/>
          <w:lang w:val="nl-NL" w:eastAsia="nl-NL"/>
        </w:rPr>
      </w:pP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 xml:space="preserve">De middelvoorschriften over inspectie en onderhoud en reparaties strekkende tot minimalisatie van emissies komen overeen met het doel van de conclusies 46 en 49 van de BBT-conclusies voor IJzer- en staalproductie uit 2012 (hierna: </w:t>
      </w:r>
      <w:r w:rsidRPr="00FF66ED">
        <w:rPr>
          <w:rFonts w:ascii="Tahoma-Bold" w:eastAsia="Times New Roman" w:hAnsi="Tahoma-Bold" w:cs="Times New Roman"/>
          <w:b/>
          <w:bCs/>
          <w:color w:val="000000"/>
          <w:sz w:val="20"/>
          <w:szCs w:val="20"/>
          <w:lang w:val="nl-NL" w:eastAsia="nl-NL"/>
        </w:rPr>
        <w:t>BBT-conclusies</w:t>
      </w:r>
      <w:r w:rsidRPr="00FF66ED">
        <w:rPr>
          <w:rFonts w:ascii="Tahoma" w:eastAsia="Times New Roman" w:hAnsi="Tahoma" w:cs="Tahoma"/>
          <w:color w:val="000000"/>
          <w:sz w:val="20"/>
          <w:szCs w:val="20"/>
          <w:lang w:val="nl-NL" w:eastAsia="nl-NL"/>
        </w:rPr>
        <w:t>),</w:t>
      </w:r>
      <w:r w:rsidRPr="00FF66ED">
        <w:rPr>
          <w:rFonts w:ascii="Tahoma" w:eastAsia="Times New Roman" w:hAnsi="Tahoma" w:cs="Tahoma"/>
          <w:color w:val="000000"/>
          <w:sz w:val="12"/>
          <w:szCs w:val="12"/>
          <w:lang w:val="nl-NL" w:eastAsia="nl-NL"/>
        </w:rPr>
        <w:t xml:space="preserve">5 </w:t>
      </w:r>
      <w:r w:rsidRPr="00FF66ED">
        <w:rPr>
          <w:rFonts w:ascii="Tahoma" w:eastAsia="Times New Roman" w:hAnsi="Tahoma" w:cs="Tahoma"/>
          <w:color w:val="000000"/>
          <w:sz w:val="20"/>
          <w:szCs w:val="20"/>
          <w:lang w:val="nl-NL" w:eastAsia="nl-NL"/>
        </w:rPr>
        <w:t>om emissies te verminderen door het nemen van maatregelen in de sfeer van inspectie, onderhoud en reparatie. Voor het voldoen aan deze voorschriften is medebepalend of alle maatregelen worden genomen die van u kunnen worden gevergd om emissies te voorkomen of zoveel als mogelijk te minimaliseren.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2. Voorschrift met emissiegrenswaarde</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Voor de emissies uit de batterijschoorstenen van kooksgasfabriek 2 zijn in voorschrift 1.2.20H emissiegrenswaarden gesteld. Voor de stofemissies uit de batterijschoorstenen is een emissiegrenswaarde gesteld van 10 mg/m</w:t>
      </w:r>
      <w:r w:rsidRPr="00FF66ED">
        <w:rPr>
          <w:rFonts w:ascii="Tahoma" w:eastAsia="Times New Roman" w:hAnsi="Tahoma" w:cs="Tahoma"/>
          <w:color w:val="000000"/>
          <w:sz w:val="12"/>
          <w:szCs w:val="12"/>
          <w:lang w:val="nl-NL" w:eastAsia="nl-NL"/>
        </w:rPr>
        <w:t>30</w:t>
      </w:r>
      <w:r w:rsidRPr="00FF66ED">
        <w:rPr>
          <w:rFonts w:ascii="Tahoma" w:eastAsia="Times New Roman" w:hAnsi="Tahoma" w:cs="Tahoma"/>
          <w:color w:val="000000"/>
          <w:sz w:val="20"/>
          <w:szCs w:val="20"/>
          <w:lang w:val="nl-NL" w:eastAsia="nl-NL"/>
        </w:rPr>
        <w:t>.</w:t>
      </w:r>
      <w:r w:rsidRPr="00FF66ED">
        <w:rPr>
          <w:rFonts w:ascii="Tahoma" w:eastAsia="Times New Roman" w:hAnsi="Tahoma" w:cs="Tahoma"/>
          <w:color w:val="000000"/>
          <w:sz w:val="12"/>
          <w:szCs w:val="12"/>
          <w:lang w:val="nl-NL" w:eastAsia="nl-NL"/>
        </w:rPr>
        <w:t xml:space="preserve">6 </w:t>
      </w:r>
      <w:r w:rsidRPr="00FF66ED">
        <w:rPr>
          <w:rFonts w:ascii="Tahoma" w:eastAsia="Times New Roman" w:hAnsi="Tahoma" w:cs="Tahoma"/>
          <w:color w:val="000000"/>
          <w:sz w:val="20"/>
          <w:szCs w:val="20"/>
          <w:lang w:val="nl-NL" w:eastAsia="nl-NL"/>
        </w:rPr>
        <w:t>Ten aanzien van deze grenswaarde is het volgende toegelicht in de Considerans:</w:t>
      </w:r>
    </w:p>
    <w:p w:rsidR="00FF66ED" w:rsidRPr="00FF66ED" w:rsidRDefault="00FF66ED" w:rsidP="00FF66ED">
      <w:pPr>
        <w:rPr>
          <w:rFonts w:ascii="Tahoma" w:eastAsia="Times New Roman" w:hAnsi="Tahoma" w:cs="Tahoma"/>
          <w:color w:val="000000"/>
          <w:sz w:val="12"/>
          <w:szCs w:val="12"/>
          <w:lang w:val="nl-NL" w:eastAsia="nl-NL"/>
        </w:rPr>
      </w:pPr>
      <w:r w:rsidRPr="00FF66ED">
        <w:rPr>
          <w:rFonts w:ascii="Tahoma" w:eastAsia="Times New Roman" w:hAnsi="Tahoma" w:cs="Tahoma"/>
          <w:color w:val="000000"/>
          <w:sz w:val="20"/>
          <w:szCs w:val="20"/>
          <w:lang w:val="nl-NL" w:eastAsia="nl-NL"/>
        </w:rPr>
        <w:t>“De stofemissie van de batterijschoorstenen wordt voornamelijk bepaald door de staat van de wanden van de kooksovens. […] Daarom hebben wij in voorschrift 1.2.2 het opstellen van een inspectie- en onderhoudsplan voorgeschreven. […] Daarbij willen wij aantekenen dat 30 mg/m</w:t>
      </w:r>
      <w:r w:rsidRPr="00FF66ED">
        <w:rPr>
          <w:rFonts w:ascii="Tahoma" w:eastAsia="Times New Roman" w:hAnsi="Tahoma" w:cs="Tahoma"/>
          <w:color w:val="000000"/>
          <w:sz w:val="14"/>
          <w:szCs w:val="14"/>
          <w:lang w:val="nl-NL" w:eastAsia="nl-NL"/>
        </w:rPr>
        <w:t xml:space="preserve">3 0 </w:t>
      </w:r>
      <w:r w:rsidRPr="00FF66ED">
        <w:rPr>
          <w:rFonts w:ascii="Tahoma" w:eastAsia="Times New Roman" w:hAnsi="Tahoma" w:cs="Tahoma"/>
          <w:color w:val="000000"/>
          <w:sz w:val="20"/>
          <w:szCs w:val="20"/>
          <w:lang w:val="nl-NL" w:eastAsia="nl-NL"/>
        </w:rPr>
        <w:t>een bovengrens is die bedoeld is om binnen de wisselende omstandigheden in een Kooksfabriek te kunnen opereren.”</w:t>
      </w:r>
      <w:r w:rsidRPr="00FF66ED">
        <w:rPr>
          <w:rFonts w:ascii="Tahoma" w:eastAsia="Times New Roman" w:hAnsi="Tahoma" w:cs="Tahoma"/>
          <w:color w:val="000000"/>
          <w:sz w:val="12"/>
          <w:szCs w:val="12"/>
          <w:lang w:val="nl-NL" w:eastAsia="nl-NL"/>
        </w:rPr>
        <w:t>7</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De gestelde emissiegrenswaarden moeten door u te allen tijde worden nageleefd als de bovengrens.</w:t>
      </w:r>
    </w:p>
    <w:p w:rsidR="00FF66ED" w:rsidRDefault="00FF66ED" w:rsidP="00FF66ED">
      <w:pPr>
        <w:rPr>
          <w:rFonts w:ascii="Tahoma-Bold" w:eastAsia="Times New Roman" w:hAnsi="Tahoma-Bold" w:cs="Times New Roman"/>
          <w:b/>
          <w:bCs/>
          <w:color w:val="000000"/>
          <w:sz w:val="20"/>
          <w:szCs w:val="20"/>
          <w:lang w:val="nl-NL" w:eastAsia="nl-NL"/>
        </w:rPr>
      </w:pPr>
    </w:p>
    <w:p w:rsidR="00FF66ED" w:rsidRPr="00FF66ED" w:rsidRDefault="00FF66ED" w:rsidP="00FF66ED">
      <w:pPr>
        <w:rPr>
          <w:rFonts w:ascii="Tahoma-Bold" w:eastAsia="Times New Roman" w:hAnsi="Tahoma-Bold" w:cs="Times New Roman"/>
          <w:b/>
          <w:bCs/>
          <w:color w:val="000000"/>
          <w:sz w:val="20"/>
          <w:szCs w:val="20"/>
          <w:lang w:val="nl-NL" w:eastAsia="nl-NL"/>
        </w:rPr>
      </w:pPr>
      <w:r w:rsidRPr="00FF66ED">
        <w:rPr>
          <w:rFonts w:ascii="Tahoma-Bold" w:eastAsia="Times New Roman" w:hAnsi="Tahoma-Bold" w:cs="Times New Roman"/>
          <w:b/>
          <w:bCs/>
          <w:color w:val="000000"/>
          <w:sz w:val="20"/>
          <w:szCs w:val="20"/>
          <w:lang w:val="nl-NL" w:eastAsia="nl-NL"/>
        </w:rPr>
        <w:t>C. Specifieke zorgplicht artikel 2.11 Bal</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Artikel 2.11 Bal legt een specifieke zorgplicht aan u op. Deze zorgplicht houdt in dat u, als degene die de milieubelastende activiteiten verricht, indien u weet of redelijkerwijs kan vermoeden dat uw activiteit nadelige gevolgen kan hebben voor het beschermen van de gezondheid en het milieu, verplicht bent om:</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a. alle maatregelen te nemen die redelijkerwijs van u kunnen worden gevraagd om die gevolgen te</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voorkomen;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b. voor zover die gevolgen niet kunnen worden voorkomen: die gevolgen zoveel mogelijk te beperken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of ongedaan te maken; 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c. als die gevolgen onvoldoende kunnen worden beperkt: die activiteit achterwege te laten voor</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zover dat redelijkerwijs van u kan worden gevraagd.</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Deze zorgplicht houdt in ieder geval in dat u alle passende preventieve maatregelen tegen milieuverontreiniging en ter bescherming van de gezondheid moet treffen en dat u ervoor moet zorgen dat</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14"/>
          <w:szCs w:val="14"/>
          <w:lang w:val="nl-NL" w:eastAsia="nl-NL"/>
        </w:rPr>
        <w:t xml:space="preserve">5 </w:t>
      </w:r>
      <w:r w:rsidRPr="00FF66ED">
        <w:rPr>
          <w:rFonts w:ascii="Tahoma" w:eastAsia="Times New Roman" w:hAnsi="Tahoma" w:cs="Tahoma"/>
          <w:color w:val="000000"/>
          <w:sz w:val="20"/>
          <w:szCs w:val="20"/>
          <w:lang w:val="nl-NL" w:eastAsia="nl-NL"/>
        </w:rPr>
        <w:t>Uitvoeringsbesluit (EU) 2012/135 van de Commissie van 28 februari 2012 tot vaststelling van de BBTconclusies (beste beschikbare technieken) op grond van Richtlijn 2010/75/EU van het Europees Parlement en de Raad inzake industriële emissies voor de ijzer- en staalproductie (BBT-conclusies IJzer- en staalproductie).</w:t>
      </w:r>
    </w:p>
    <w:p w:rsidR="00FF66ED" w:rsidRPr="00FF66ED" w:rsidRDefault="00FF66ED" w:rsidP="00FF66ED">
      <w:pPr>
        <w:rPr>
          <w:rFonts w:ascii="Tahoma" w:eastAsia="Times New Roman" w:hAnsi="Tahoma" w:cs="Tahoma"/>
          <w:color w:val="000000"/>
          <w:sz w:val="14"/>
          <w:szCs w:val="14"/>
          <w:lang w:val="nl-NL" w:eastAsia="nl-NL"/>
        </w:rPr>
      </w:pPr>
      <w:r w:rsidRPr="00FF66ED">
        <w:rPr>
          <w:rFonts w:ascii="Tahoma" w:eastAsia="Times New Roman" w:hAnsi="Tahoma" w:cs="Tahoma"/>
          <w:color w:val="000000"/>
          <w:sz w:val="14"/>
          <w:szCs w:val="14"/>
          <w:lang w:val="nl-NL" w:eastAsia="nl-NL"/>
        </w:rPr>
        <w:t xml:space="preserve">6 </w:t>
      </w:r>
      <w:r w:rsidRPr="00FF66ED">
        <w:rPr>
          <w:rFonts w:ascii="Tahoma" w:eastAsia="Times New Roman" w:hAnsi="Tahoma" w:cs="Tahoma"/>
          <w:color w:val="000000"/>
          <w:sz w:val="20"/>
          <w:szCs w:val="20"/>
          <w:lang w:val="nl-NL" w:eastAsia="nl-NL"/>
        </w:rPr>
        <w:t>In de revisievergunning uit 2007 was een emissiegrenswaarde voor stof opgenomen van 30 mg/m</w:t>
      </w:r>
      <w:r w:rsidRPr="00FF66ED">
        <w:rPr>
          <w:rFonts w:ascii="Tahoma" w:eastAsia="Times New Roman" w:hAnsi="Tahoma" w:cs="Tahoma"/>
          <w:color w:val="000000"/>
          <w:sz w:val="14"/>
          <w:szCs w:val="14"/>
          <w:lang w:val="nl-NL" w:eastAsia="nl-NL"/>
        </w:rPr>
        <w:t>30</w:t>
      </w:r>
      <w:r w:rsidRPr="00FF66ED">
        <w:rPr>
          <w:rFonts w:ascii="Tahoma" w:eastAsia="Times New Roman" w:hAnsi="Tahoma" w:cs="Tahoma"/>
          <w:color w:val="000000"/>
          <w:sz w:val="20"/>
          <w:szCs w:val="20"/>
          <w:lang w:val="nl-NL" w:eastAsia="nl-NL"/>
        </w:rPr>
        <w:t>. Deze emissiegrenswaarde is in het implementatiebesluit voor BBT 49 van 10 mei 2022 verlaagd naar 10 mg/m</w:t>
      </w:r>
      <w:r w:rsidRPr="00FF66ED">
        <w:rPr>
          <w:rFonts w:ascii="Tahoma" w:eastAsia="Times New Roman" w:hAnsi="Tahoma" w:cs="Tahoma"/>
          <w:color w:val="000000"/>
          <w:sz w:val="14"/>
          <w:szCs w:val="14"/>
          <w:lang w:val="nl-NL" w:eastAsia="nl-NL"/>
        </w:rPr>
        <w:t>30.</w:t>
      </w:r>
    </w:p>
    <w:p w:rsidR="00FF66ED" w:rsidRPr="00FF66ED" w:rsidRDefault="00FF66ED" w:rsidP="00FF66ED">
      <w:pPr>
        <w:rPr>
          <w:rFonts w:ascii="Times New Roman" w:eastAsia="Times New Roman" w:hAnsi="Times New Roman" w:cs="Times New Roman"/>
          <w:lang w:val="nl-NL" w:eastAsia="nl-NL"/>
        </w:rPr>
      </w:pPr>
      <w:r w:rsidRPr="00FF66ED">
        <w:rPr>
          <w:rFonts w:ascii="Tahoma" w:eastAsia="Times New Roman" w:hAnsi="Tahoma" w:cs="Tahoma"/>
          <w:color w:val="000000"/>
          <w:sz w:val="14"/>
          <w:szCs w:val="14"/>
          <w:lang w:val="nl-NL" w:eastAsia="nl-NL"/>
        </w:rPr>
        <w:lastRenderedPageBreak/>
        <w:t xml:space="preserve">7 </w:t>
      </w:r>
      <w:r w:rsidRPr="00FF66ED">
        <w:rPr>
          <w:rFonts w:ascii="Tahoma" w:eastAsia="Times New Roman" w:hAnsi="Tahoma" w:cs="Tahoma"/>
          <w:color w:val="000000"/>
          <w:sz w:val="20"/>
          <w:szCs w:val="20"/>
          <w:lang w:val="nl-NL" w:eastAsia="nl-NL"/>
        </w:rPr>
        <w:t>Vergunning, Considerans, p. 44-45.</w:t>
      </w:r>
    </w:p>
    <w:p w:rsidR="00FF66ED" w:rsidRPr="00FF66ED" w:rsidRDefault="00FF66ED" w:rsidP="00FF66ED">
      <w:pPr>
        <w:rPr>
          <w:rFonts w:ascii="Verdana" w:eastAsia="Times New Roman" w:hAnsi="Verdana" w:cs="Times New Roman"/>
          <w:color w:val="000000"/>
          <w:sz w:val="18"/>
          <w:szCs w:val="18"/>
          <w:lang w:val="nl-NL" w:eastAsia="nl-NL"/>
        </w:rPr>
      </w:pP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 xml:space="preserve">de beste beschikbare technieken (hierna: </w:t>
      </w:r>
      <w:r w:rsidRPr="00FF66ED">
        <w:rPr>
          <w:rFonts w:ascii="Tahoma-Bold" w:eastAsia="Times New Roman" w:hAnsi="Tahoma-Bold" w:cs="Times New Roman"/>
          <w:b/>
          <w:bCs/>
          <w:color w:val="000000"/>
          <w:sz w:val="20"/>
          <w:szCs w:val="20"/>
          <w:lang w:val="nl-NL" w:eastAsia="nl-NL"/>
        </w:rPr>
        <w:t>BBT</w:t>
      </w:r>
      <w:r w:rsidRPr="00FF66ED">
        <w:rPr>
          <w:rFonts w:ascii="Tahoma" w:eastAsia="Times New Roman" w:hAnsi="Tahoma" w:cs="Tahoma"/>
          <w:color w:val="000000"/>
          <w:sz w:val="20"/>
          <w:szCs w:val="20"/>
          <w:lang w:val="nl-NL" w:eastAsia="nl-NL"/>
        </w:rPr>
        <w:t>) worden toegepast. Dit volgt uit het tweede lid onder a en b respectievelijk onder c van artikel 2.11 Bal. Concreet betekent dit dat u verplicht bent om verontreinigende emissies te voorkomen, of zoveel mogelijk te beperken voor zover dat voorkomen niet mogelijk is. U moet hiervoor zorgen door middel van het treffen van preventieve maatregelen alsmede door toepassing van BBT.</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 xml:space="preserve">Uit artikel 11 van de RIE volgt dat het toepassen van de BBT een fundamentele verplichting van de exploitant is. Voor kooksgasfabriek 2 gelden de BREF IJzer- en Staalproductie (hierna: </w:t>
      </w:r>
      <w:r w:rsidRPr="00FF66ED">
        <w:rPr>
          <w:rFonts w:ascii="Tahoma-Bold" w:eastAsia="Times New Roman" w:hAnsi="Tahoma-Bold" w:cs="Times New Roman"/>
          <w:b/>
          <w:bCs/>
          <w:color w:val="000000"/>
          <w:sz w:val="20"/>
          <w:szCs w:val="20"/>
          <w:lang w:val="nl-NL" w:eastAsia="nl-NL"/>
        </w:rPr>
        <w:t>BREF</w:t>
      </w:r>
      <w:r w:rsidRPr="00FF66ED">
        <w:rPr>
          <w:rFonts w:ascii="Tahoma" w:eastAsia="Times New Roman" w:hAnsi="Tahoma" w:cs="Tahoma"/>
          <w:color w:val="000000"/>
          <w:sz w:val="20"/>
          <w:szCs w:val="20"/>
          <w:lang w:val="nl-NL" w:eastAsia="nl-NL"/>
        </w:rPr>
        <w:t>)</w:t>
      </w:r>
      <w:r w:rsidRPr="00FF66ED">
        <w:rPr>
          <w:rFonts w:ascii="Tahoma" w:eastAsia="Times New Roman" w:hAnsi="Tahoma" w:cs="Tahoma"/>
          <w:color w:val="000000"/>
          <w:sz w:val="12"/>
          <w:szCs w:val="12"/>
          <w:lang w:val="nl-NL" w:eastAsia="nl-NL"/>
        </w:rPr>
        <w:t xml:space="preserve">8 </w:t>
      </w:r>
      <w:r w:rsidRPr="00FF66ED">
        <w:rPr>
          <w:rFonts w:ascii="Tahoma" w:eastAsia="Times New Roman" w:hAnsi="Tahoma" w:cs="Tahoma"/>
          <w:color w:val="000000"/>
          <w:sz w:val="20"/>
          <w:szCs w:val="20"/>
          <w:lang w:val="nl-NL" w:eastAsia="nl-NL"/>
        </w:rPr>
        <w:t>en de daarop gebaseerde BBT-conclusies.</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Paragraaf 1.4 van de BBT-conclusies bevat de BBT-conclusies voor kooksfabrieken. BBT-conclusie 46 schrijft voor dat de emissies moeten worden verminderd door een continue onverstoorde kooksproductie te bereiken, door middel van de toepassing van een elftal aldaar beschreven technieken. Deze technieken omvatten onder meer:</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1) het intensief onderhoud van kooksovenkamers met een systematisch programma dat</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dient te worden uitgevoerd door speciaal getraind onderhoudspersoneel;</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2) het vermijden van sterke temperatuurschommelingen;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3) het verrichten van uitvoerig toezicht en controle op de kooksoven.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BBT-conclusie 49 schrijft voor dat de emissies van het stooksysteem moeten worden verminderd door toepassing van een viertal beschreven technieken, waaronder:</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1) voorkoming van lekkage tussen ovenkamer en stookruimte door reguliere bedrijfsvoering</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van de kooksoven;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2) reparatie van lekken tussen ovenkamers en stookruimten.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Het doel van BBT-conclusies 46 en 49 is het verminderen van emissies. Dat gaat enerzijds over het voldoen aan gestelde emissiegrenswaarden (vermeld in een vergunning of in een algemene maatregel van bestuur) en anderzijds over het treffen van preventieve maatregelen die het optreden van emissies op voorhand voorkomen of zoveel mogelijk beperken. De uitvoering van deze preventieve maatregelen is voor u verplicht. Met andere woorden: deze normstelling is nevengeschikt en aanvullend op de gestelde vergunningvoorschriften. Wij merken hierbij op dat preventieve maatregelen bijdragen aan het beginsel van het bestrijden van verontreiniging bij de bron en dat preventie zich richt op het functioneren zowel van de installatie in haar geheel als van de onderscheidenlijke onderdelen.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In het geval van kooksgasfabriek 2 zijn preventieve maatregelen bijzonder relevant omdat de emissie van de batterijschoorstenen van de kooksgasfabrieken moeilijk meetbaar is, de emissie via de batterijschoorstenen in grote mate wordt bepaald door een goede uitvoering van inspectie en onderhoud van de ovenwanden en een goede uitvoering van inspectie en onderhoud van de ovenwanden de emissie kan minimaliseren.</w:t>
      </w:r>
    </w:p>
    <w:p w:rsidR="00FF66ED" w:rsidRPr="00FF66ED" w:rsidRDefault="00FF66ED" w:rsidP="00FF66ED">
      <w:pPr>
        <w:rPr>
          <w:rFonts w:ascii="Times New Roman" w:eastAsia="Times New Roman" w:hAnsi="Times New Roman" w:cs="Times New Roman"/>
          <w:lang w:eastAsia="nl-NL"/>
        </w:rPr>
      </w:pPr>
      <w:r w:rsidRPr="00FF66ED">
        <w:rPr>
          <w:rFonts w:ascii="Tahoma" w:eastAsia="Times New Roman" w:hAnsi="Tahoma" w:cs="Tahoma"/>
          <w:color w:val="000000"/>
          <w:sz w:val="14"/>
          <w:szCs w:val="14"/>
          <w:lang w:eastAsia="nl-NL"/>
        </w:rPr>
        <w:t xml:space="preserve">8 </w:t>
      </w:r>
      <w:r w:rsidRPr="00FF66ED">
        <w:rPr>
          <w:rFonts w:ascii="Tahoma" w:eastAsia="Times New Roman" w:hAnsi="Tahoma" w:cs="Tahoma"/>
          <w:color w:val="000000"/>
          <w:sz w:val="20"/>
          <w:szCs w:val="20"/>
          <w:lang w:eastAsia="nl-NL"/>
        </w:rPr>
        <w:t xml:space="preserve">Joint Research Centre, Institute for Prospective Technological Studies, Remus, R., </w:t>
      </w:r>
      <w:proofErr w:type="spellStart"/>
      <w:r w:rsidRPr="00FF66ED">
        <w:rPr>
          <w:rFonts w:ascii="Tahoma" w:eastAsia="Times New Roman" w:hAnsi="Tahoma" w:cs="Tahoma"/>
          <w:color w:val="000000"/>
          <w:sz w:val="20"/>
          <w:szCs w:val="20"/>
          <w:lang w:eastAsia="nl-NL"/>
        </w:rPr>
        <w:t>Roudier</w:t>
      </w:r>
      <w:proofErr w:type="spellEnd"/>
      <w:r w:rsidRPr="00FF66ED">
        <w:rPr>
          <w:rFonts w:ascii="Tahoma" w:eastAsia="Times New Roman" w:hAnsi="Tahoma" w:cs="Tahoma"/>
          <w:color w:val="000000"/>
          <w:sz w:val="20"/>
          <w:szCs w:val="20"/>
          <w:lang w:eastAsia="nl-NL"/>
        </w:rPr>
        <w:t xml:space="preserve">, S., Delgado Sancho, L. et al., Best available techniques (BAT) reference document for iron and steel production – Industrial emissions Directive 2010/75/EU – Integrated pollution prevention and control, Publications Office, 2013, </w:t>
      </w:r>
      <w:r w:rsidRPr="00FF66ED">
        <w:rPr>
          <w:rFonts w:ascii="Tahoma" w:eastAsia="Times New Roman" w:hAnsi="Tahoma" w:cs="Tahoma"/>
          <w:color w:val="0563C1"/>
          <w:sz w:val="20"/>
          <w:szCs w:val="20"/>
          <w:lang w:eastAsia="nl-NL"/>
        </w:rPr>
        <w:t xml:space="preserve">https://data.europa.eu/doi/10.2791/97469 </w:t>
      </w:r>
      <w:r w:rsidRPr="00FF66ED">
        <w:rPr>
          <w:rFonts w:ascii="Tahoma" w:eastAsia="Times New Roman" w:hAnsi="Tahoma" w:cs="Tahoma"/>
          <w:color w:val="000000"/>
          <w:sz w:val="20"/>
          <w:szCs w:val="20"/>
          <w:lang w:eastAsia="nl-NL"/>
        </w:rPr>
        <w:t xml:space="preserve">(BREF </w:t>
      </w:r>
      <w:proofErr w:type="spellStart"/>
      <w:r w:rsidRPr="00FF66ED">
        <w:rPr>
          <w:rFonts w:ascii="Tahoma" w:eastAsia="Times New Roman" w:hAnsi="Tahoma" w:cs="Tahoma"/>
          <w:color w:val="000000"/>
          <w:sz w:val="20"/>
          <w:szCs w:val="20"/>
          <w:lang w:eastAsia="nl-NL"/>
        </w:rPr>
        <w:t>IJzer</w:t>
      </w:r>
      <w:proofErr w:type="spellEnd"/>
      <w:r w:rsidRPr="00FF66ED">
        <w:rPr>
          <w:rFonts w:ascii="Tahoma" w:eastAsia="Times New Roman" w:hAnsi="Tahoma" w:cs="Tahoma"/>
          <w:color w:val="000000"/>
          <w:sz w:val="20"/>
          <w:szCs w:val="20"/>
          <w:lang w:eastAsia="nl-NL"/>
        </w:rPr>
        <w:t xml:space="preserve">- </w:t>
      </w:r>
      <w:proofErr w:type="spellStart"/>
      <w:r w:rsidRPr="00FF66ED">
        <w:rPr>
          <w:rFonts w:ascii="Tahoma" w:eastAsia="Times New Roman" w:hAnsi="Tahoma" w:cs="Tahoma"/>
          <w:color w:val="000000"/>
          <w:sz w:val="20"/>
          <w:szCs w:val="20"/>
          <w:lang w:eastAsia="nl-NL"/>
        </w:rPr>
        <w:t>en</w:t>
      </w:r>
      <w:proofErr w:type="spellEnd"/>
      <w:r w:rsidRPr="00FF66ED">
        <w:rPr>
          <w:rFonts w:ascii="Tahoma" w:eastAsia="Times New Roman" w:hAnsi="Tahoma" w:cs="Tahoma"/>
          <w:color w:val="000000"/>
          <w:sz w:val="20"/>
          <w:szCs w:val="20"/>
          <w:lang w:eastAsia="nl-NL"/>
        </w:rPr>
        <w:t xml:space="preserve"> </w:t>
      </w:r>
      <w:proofErr w:type="spellStart"/>
      <w:r w:rsidRPr="00FF66ED">
        <w:rPr>
          <w:rFonts w:ascii="Tahoma" w:eastAsia="Times New Roman" w:hAnsi="Tahoma" w:cs="Tahoma"/>
          <w:color w:val="000000"/>
          <w:sz w:val="20"/>
          <w:szCs w:val="20"/>
          <w:lang w:eastAsia="nl-NL"/>
        </w:rPr>
        <w:t>staalproductie</w:t>
      </w:r>
      <w:proofErr w:type="spellEnd"/>
      <w:r w:rsidRPr="00FF66ED">
        <w:rPr>
          <w:rFonts w:ascii="Tahoma" w:eastAsia="Times New Roman" w:hAnsi="Tahoma" w:cs="Tahoma"/>
          <w:color w:val="000000"/>
          <w:sz w:val="20"/>
          <w:szCs w:val="20"/>
          <w:lang w:eastAsia="nl-NL"/>
        </w:rPr>
        <w:t>).</w:t>
      </w:r>
    </w:p>
    <w:p w:rsidR="00FF66ED" w:rsidRPr="00FF66ED" w:rsidRDefault="00FF66ED" w:rsidP="00FF66ED">
      <w:pPr>
        <w:rPr>
          <w:rFonts w:ascii="Verdana" w:eastAsia="Times New Roman" w:hAnsi="Verdana" w:cs="Times New Roman"/>
          <w:color w:val="000000"/>
          <w:sz w:val="18"/>
          <w:szCs w:val="18"/>
          <w:lang w:val="nl-NL" w:eastAsia="nl-NL"/>
        </w:rPr>
      </w:pPr>
    </w:p>
    <w:p w:rsidR="00FF66ED" w:rsidRPr="00FF66ED" w:rsidRDefault="00FF66ED" w:rsidP="00FF66ED">
      <w:pPr>
        <w:rPr>
          <w:rFonts w:ascii="Tahoma-Bold" w:eastAsia="Times New Roman" w:hAnsi="Tahoma-Bold" w:cs="Times New Roman"/>
          <w:b/>
          <w:bCs/>
          <w:color w:val="000000"/>
          <w:sz w:val="20"/>
          <w:szCs w:val="20"/>
          <w:lang w:val="nl-NL" w:eastAsia="nl-NL"/>
        </w:rPr>
      </w:pPr>
      <w:r w:rsidRPr="00FF66ED">
        <w:rPr>
          <w:rFonts w:ascii="Tahoma-Bold" w:eastAsia="Times New Roman" w:hAnsi="Tahoma-Bold" w:cs="Times New Roman"/>
          <w:b/>
          <w:bCs/>
          <w:color w:val="000000"/>
          <w:sz w:val="20"/>
          <w:szCs w:val="20"/>
          <w:lang w:val="nl-NL" w:eastAsia="nl-NL"/>
        </w:rPr>
        <w:t>IV. Geconstateerde overtredingen</w:t>
      </w:r>
    </w:p>
    <w:p w:rsidR="00FF66ED" w:rsidRPr="00FF66ED" w:rsidRDefault="00FF66ED" w:rsidP="00FF66ED">
      <w:pPr>
        <w:rPr>
          <w:rFonts w:ascii="Tahoma" w:eastAsia="Times New Roman" w:hAnsi="Tahoma" w:cs="Tahoma"/>
          <w:color w:val="000000"/>
          <w:sz w:val="12"/>
          <w:szCs w:val="12"/>
          <w:lang w:val="nl-NL" w:eastAsia="nl-NL"/>
        </w:rPr>
      </w:pPr>
      <w:r w:rsidRPr="00FF66ED">
        <w:rPr>
          <w:rFonts w:ascii="Tahoma" w:eastAsia="Times New Roman" w:hAnsi="Tahoma" w:cs="Tahoma"/>
          <w:color w:val="000000"/>
          <w:sz w:val="20"/>
          <w:szCs w:val="20"/>
          <w:lang w:val="nl-NL" w:eastAsia="nl-NL"/>
        </w:rPr>
        <w:t>Toezichthouders van de Omgevingsdienst Noordzeekanaalgebied (</w:t>
      </w:r>
      <w:r w:rsidRPr="00FF66ED">
        <w:rPr>
          <w:rFonts w:ascii="Tahoma-Bold" w:eastAsia="Times New Roman" w:hAnsi="Tahoma-Bold" w:cs="Times New Roman"/>
          <w:b/>
          <w:bCs/>
          <w:color w:val="000000"/>
          <w:sz w:val="20"/>
          <w:szCs w:val="20"/>
          <w:lang w:val="nl-NL" w:eastAsia="nl-NL"/>
        </w:rPr>
        <w:t>OD NZKG</w:t>
      </w:r>
      <w:r w:rsidRPr="00FF66ED">
        <w:rPr>
          <w:rFonts w:ascii="Tahoma" w:eastAsia="Times New Roman" w:hAnsi="Tahoma" w:cs="Tahoma"/>
          <w:color w:val="000000"/>
          <w:sz w:val="20"/>
          <w:szCs w:val="20"/>
          <w:lang w:val="nl-NL" w:eastAsia="nl-NL"/>
        </w:rPr>
        <w:t xml:space="preserve">) hebben gedurende de periode van december 2023 tot en met medio december 2024 onderzoek gedaan naar de feitelijke gang van zaken bij kooksgasfabriek 2. De periode waarop het onderzoek betrekking heeft loopt van 2022 tot en met medio december 2024. Van de resultaten van het onderzoek is een Rapport van bevindingen (hierna: het </w:t>
      </w:r>
      <w:r w:rsidRPr="00FF66ED">
        <w:rPr>
          <w:rFonts w:ascii="Tahoma-Bold" w:eastAsia="Times New Roman" w:hAnsi="Tahoma-Bold" w:cs="Times New Roman"/>
          <w:b/>
          <w:bCs/>
          <w:color w:val="000000"/>
          <w:sz w:val="20"/>
          <w:szCs w:val="20"/>
          <w:lang w:val="nl-NL" w:eastAsia="nl-NL"/>
        </w:rPr>
        <w:t>Rapport</w:t>
      </w:r>
      <w:r w:rsidRPr="00FF66ED">
        <w:rPr>
          <w:rFonts w:ascii="Tahoma" w:eastAsia="Times New Roman" w:hAnsi="Tahoma" w:cs="Tahoma"/>
          <w:color w:val="000000"/>
          <w:sz w:val="20"/>
          <w:szCs w:val="20"/>
          <w:lang w:val="nl-NL" w:eastAsia="nl-NL"/>
        </w:rPr>
        <w:t>) gemaakt. Deze aanzegging is gebaseerd op versie 2 van het Rapport (versie van 19 december 2024).</w:t>
      </w:r>
      <w:r w:rsidRPr="00FF66ED">
        <w:rPr>
          <w:rFonts w:ascii="Tahoma" w:eastAsia="Times New Roman" w:hAnsi="Tahoma" w:cs="Tahoma"/>
          <w:color w:val="000000"/>
          <w:sz w:val="12"/>
          <w:szCs w:val="12"/>
          <w:lang w:val="nl-NL" w:eastAsia="nl-NL"/>
        </w:rPr>
        <w:t>9</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In het Rapport is de feitelijke situatie beschreven ten aanzien van: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1) de staat van de ovenwanden in relatie tot inspectie en onderhoud;</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2) bokovens.</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Emissie van zwarte en donkergrijze rookpluimen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 xml:space="preserve">Het Rapport beschrijft onder meer de emissie van zwarte/donkergrijze rookpluimen. Toezichthouders hebben tussen 17 april 2023 en 25 april 2024 in totaal 805 bij daglicht gemaakte camerabeelden onderzocht, waarbij380 zwarte/donkergrijze rookpluimen zijn waargenomen. In het Rapport wordt geconstateerd dat de waargenomen rookpluimen in de meeste gevallen worden veroorzaakt door </w:t>
      </w:r>
      <w:r w:rsidRPr="00FF66ED">
        <w:rPr>
          <w:rFonts w:ascii="Tahoma" w:eastAsia="Times New Roman" w:hAnsi="Tahoma" w:cs="Tahoma"/>
          <w:color w:val="000000"/>
          <w:sz w:val="20"/>
          <w:szCs w:val="20"/>
          <w:lang w:val="nl-NL" w:eastAsia="nl-NL"/>
        </w:rPr>
        <w:lastRenderedPageBreak/>
        <w:t>lekkages als gevolg van scheuren, een open voeg in een ovenwand of mechanische beschadigingen aan de oven.</w:t>
      </w:r>
    </w:p>
    <w:p w:rsidR="00FF66ED" w:rsidRDefault="00FF66ED" w:rsidP="00FF66ED">
      <w:pPr>
        <w:rPr>
          <w:rFonts w:ascii="Tahoma" w:eastAsia="Times New Roman" w:hAnsi="Tahoma" w:cs="Tahoma"/>
          <w:color w:val="000000"/>
          <w:sz w:val="20"/>
          <w:szCs w:val="20"/>
          <w:lang w:val="nl-NL" w:eastAsia="nl-NL"/>
        </w:rPr>
      </w:pPr>
    </w:p>
    <w:p w:rsidR="00FF66ED" w:rsidRPr="00FF66ED" w:rsidRDefault="00FF66ED" w:rsidP="00FF66ED">
      <w:pPr>
        <w:rPr>
          <w:rFonts w:ascii="Tahoma" w:eastAsia="Times New Roman" w:hAnsi="Tahoma" w:cs="Tahoma"/>
          <w:color w:val="000000"/>
          <w:sz w:val="20"/>
          <w:szCs w:val="20"/>
          <w:lang w:val="nl-NL" w:eastAsia="nl-NL"/>
        </w:rPr>
      </w:pPr>
      <w:bookmarkStart w:id="0" w:name="_GoBack"/>
      <w:bookmarkEnd w:id="0"/>
      <w:r w:rsidRPr="00FF66ED">
        <w:rPr>
          <w:rFonts w:ascii="Tahoma" w:eastAsia="Times New Roman" w:hAnsi="Tahoma" w:cs="Tahoma"/>
          <w:color w:val="000000"/>
          <w:sz w:val="20"/>
          <w:szCs w:val="20"/>
          <w:lang w:val="nl-NL" w:eastAsia="nl-NL"/>
        </w:rPr>
        <w:t>Het Rapport beschrijft dat een zwarte/donkergrijze rookpluim vrijwel elke soort koolwaterstof bevat. Daarbij is van belang dat diverse koolwaterstoffen worden aangemerkt als zeer zorgwekkende stof (ZZS) vanwege hun toxiciteit en slechte afbreekbaarheid. Een ZZS is een chemische stof (of behoort tot een categorie van chemische stoffen) die gevaarlijk is voor mens of milieu omdat die bijvoorbeeld kankerverwekkend is, de voortplanting verstoort of zich in de voedselketen ophoopt. Mensen, planten en dieren kunnen in contact komen met ZZS via het milieu (lucht of water). Koolwaterstoffen zijn zeer schadelijk voor mens en milieu. Zowel de kolen als de kooks bevatten onder andere stoffen met de componenten Stof, CO, SO2, Metalen klasse S, sA.3 en MVP1. MVP1 is een ZZS.</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Uit het Rapport volgt dat het zeer aannemelijk is dat met de zwarte/donkergrijze pluimen hoge concentraties van bovengenoemde stoffen (deels ZZS) worden geëmitteerd.</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Deze emissies vinden plaats in een omgeving die al overbelast is. Dit volgt uit het rapport "De bijdrage van Tata Steel Nederland aan de gezondheidsrisico's van de omwonenden en de kwaliteit van hun leefomgeving"</w:t>
      </w:r>
      <w:r w:rsidRPr="00FF66ED">
        <w:rPr>
          <w:rFonts w:ascii="Tahoma" w:eastAsia="Times New Roman" w:hAnsi="Tahoma" w:cs="Tahoma"/>
          <w:color w:val="000000"/>
          <w:sz w:val="12"/>
          <w:szCs w:val="12"/>
          <w:lang w:val="nl-NL" w:eastAsia="nl-NL"/>
        </w:rPr>
        <w:t xml:space="preserve">10 </w:t>
      </w:r>
      <w:r w:rsidRPr="00FF66ED">
        <w:rPr>
          <w:rFonts w:ascii="Tahoma" w:eastAsia="Times New Roman" w:hAnsi="Tahoma" w:cs="Tahoma"/>
          <w:color w:val="000000"/>
          <w:sz w:val="20"/>
          <w:szCs w:val="20"/>
          <w:lang w:val="nl-NL" w:eastAsia="nl-NL"/>
        </w:rPr>
        <w:t>waarin het cumulatieve effect van emissies diverse keren wordt benoemd. Dat de omgeving overbelast is blijkt ook uit het overzicht met overlastmeldingen en ongewone voorvallen die zijn gekoppeld aan kooksgasfabriek 2 (bijlage 1 bij het Rapport). Uit dat overzicht blijkt dat vanaf 2021 tot en met 1 juni 2024in totaal 1.497 overlastmeldingen zijn gedaan. Daarnaast zijn er in voornoemde periode 1.342 meldingen van afwijkingen van normale bedrijfsvoering en ongewone voorvallen gedaan waarbij</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14"/>
          <w:szCs w:val="14"/>
          <w:lang w:val="nl-NL" w:eastAsia="nl-NL"/>
        </w:rPr>
        <w:t xml:space="preserve">9 </w:t>
      </w:r>
      <w:r w:rsidRPr="00FF66ED">
        <w:rPr>
          <w:rFonts w:ascii="Tahoma" w:eastAsia="Times New Roman" w:hAnsi="Tahoma" w:cs="Tahoma"/>
          <w:color w:val="000000"/>
          <w:sz w:val="20"/>
          <w:szCs w:val="20"/>
          <w:lang w:val="nl-NL" w:eastAsia="nl-NL"/>
        </w:rPr>
        <w:t>Het Voornemen was gebaseerd op versie 1 van het Rapport (versie van 10 oktober 2024).</w:t>
      </w:r>
    </w:p>
    <w:p w:rsidR="00FF66ED" w:rsidRPr="00FF66ED" w:rsidRDefault="00FF66ED" w:rsidP="00FF66ED">
      <w:pPr>
        <w:rPr>
          <w:rFonts w:ascii="Times New Roman" w:eastAsia="Times New Roman" w:hAnsi="Times New Roman" w:cs="Times New Roman"/>
          <w:lang w:val="nl-NL" w:eastAsia="nl-NL"/>
        </w:rPr>
      </w:pPr>
      <w:r w:rsidRPr="00FF66ED">
        <w:rPr>
          <w:rFonts w:ascii="Tahoma" w:eastAsia="Times New Roman" w:hAnsi="Tahoma" w:cs="Tahoma"/>
          <w:color w:val="000000"/>
          <w:sz w:val="14"/>
          <w:szCs w:val="14"/>
          <w:lang w:val="nl-NL" w:eastAsia="nl-NL"/>
        </w:rPr>
        <w:t xml:space="preserve">10 </w:t>
      </w:r>
      <w:r w:rsidRPr="00FF66ED">
        <w:rPr>
          <w:rFonts w:ascii="Tahoma" w:eastAsia="Times New Roman" w:hAnsi="Tahoma" w:cs="Tahoma"/>
          <w:color w:val="000000"/>
          <w:sz w:val="20"/>
          <w:szCs w:val="20"/>
          <w:lang w:val="nl-NL" w:eastAsia="nl-NL"/>
        </w:rPr>
        <w:t>RIVM, "De bijdrage van Tata Steel Nederland aan de gezondheidsrisico's van de omwonenden en de kwaliteit van hun leefomgeving", https://www.rivm.nl/publicaties/bijdrage-van-tata-steel-nederland-aangezondheidsrisicos-van-omwonenden-en-kwaliteit.</w:t>
      </w:r>
    </w:p>
    <w:p w:rsidR="00FF66ED" w:rsidRPr="00FF66ED" w:rsidRDefault="00FF66ED" w:rsidP="00FF66ED">
      <w:pPr>
        <w:rPr>
          <w:rFonts w:ascii="Verdana" w:eastAsia="Times New Roman" w:hAnsi="Verdana" w:cs="Times New Roman"/>
          <w:color w:val="000000"/>
          <w:sz w:val="18"/>
          <w:szCs w:val="18"/>
          <w:lang w:val="nl-NL" w:eastAsia="nl-NL"/>
        </w:rPr>
      </w:pP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lekkages/emissies van (gevaarlijke) stoffen hebben plaatsgevonden naar de lucht, waarvan 135 in 2024. Tot slot verwijzen wij in dit verband naar het separate traject dat ziet op de geconstateerde overschrijding van emissiegrenswaarden bij kooksgasfabriek 2.</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Overtredingen</w:t>
      </w:r>
    </w:p>
    <w:p w:rsidR="00FF66ED" w:rsidRDefault="00FF66ED" w:rsidP="00FF66ED">
      <w:pPr>
        <w:rPr>
          <w:rFonts w:ascii="Tahoma" w:eastAsia="Times New Roman" w:hAnsi="Tahoma" w:cs="Tahoma"/>
          <w:color w:val="000000"/>
          <w:sz w:val="20"/>
          <w:szCs w:val="20"/>
          <w:lang w:val="nl-NL" w:eastAsia="nl-NL"/>
        </w:rPr>
      </w:pP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Uit het Rapport blijkt dat sprake is van het overtreden van meerdere vergunningvoorschriften en van een tekort aan zorg omtrent het tegengaan van milieuverontreiniging en het toepassen van BBT bij de installatie in haar geheel. Op basis van het Rapport constateren wij dat u kooksgasfabriek 2 (structureel) exploiteert in strijd met de Vergunning en dat sprake is van strijd met de specifieke zorgplicht. Er is sprake van een voortdurend proces van degradatie van de 4 batterijovens met daarin 108 ovenkamers.</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Wij hebben op basis van het Rapport de volgende zeven overtredingen geconstateerd:</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SymbolMT" w:eastAsia="Times New Roman" w:hAnsi="SymbolMT" w:cs="Times New Roman"/>
          <w:color w:val="000000"/>
          <w:sz w:val="20"/>
          <w:szCs w:val="20"/>
          <w:lang w:val="nl-NL" w:eastAsia="nl-NL"/>
        </w:rPr>
        <w:t xml:space="preserve">• </w:t>
      </w:r>
      <w:r w:rsidRPr="00FF66ED">
        <w:rPr>
          <w:rFonts w:ascii="Tahoma" w:eastAsia="Times New Roman" w:hAnsi="Tahoma" w:cs="Tahoma"/>
          <w:color w:val="000000"/>
          <w:sz w:val="20"/>
          <w:szCs w:val="20"/>
          <w:lang w:val="nl-NL" w:eastAsia="nl-NL"/>
        </w:rPr>
        <w:t>Overtreding 1: de slechte staat van de ovenwanden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SymbolMT" w:eastAsia="Times New Roman" w:hAnsi="SymbolMT" w:cs="Times New Roman"/>
          <w:color w:val="000000"/>
          <w:sz w:val="20"/>
          <w:szCs w:val="20"/>
          <w:lang w:val="nl-NL" w:eastAsia="nl-NL"/>
        </w:rPr>
        <w:t xml:space="preserve">• </w:t>
      </w:r>
      <w:r w:rsidRPr="00FF66ED">
        <w:rPr>
          <w:rFonts w:ascii="Tahoma" w:eastAsia="Times New Roman" w:hAnsi="Tahoma" w:cs="Tahoma"/>
          <w:color w:val="000000"/>
          <w:sz w:val="20"/>
          <w:szCs w:val="20"/>
          <w:lang w:val="nl-NL" w:eastAsia="nl-NL"/>
        </w:rPr>
        <w:t>Overtreding 2: lagere vulgraad om noodzakelijk onderhoud uit te stellen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SymbolMT" w:eastAsia="Times New Roman" w:hAnsi="SymbolMT" w:cs="Times New Roman"/>
          <w:color w:val="000000"/>
          <w:sz w:val="20"/>
          <w:szCs w:val="20"/>
          <w:lang w:val="nl-NL" w:eastAsia="nl-NL"/>
        </w:rPr>
        <w:t xml:space="preserve">• </w:t>
      </w:r>
      <w:r w:rsidRPr="00FF66ED">
        <w:rPr>
          <w:rFonts w:ascii="Tahoma" w:eastAsia="Times New Roman" w:hAnsi="Tahoma" w:cs="Tahoma"/>
          <w:color w:val="000000"/>
          <w:sz w:val="20"/>
          <w:szCs w:val="20"/>
          <w:lang w:val="nl-NL" w:eastAsia="nl-NL"/>
        </w:rPr>
        <w:t>Overtreding 3: niet zo spoedig mogelijk repareren van ovenwanden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SymbolMT" w:eastAsia="Times New Roman" w:hAnsi="SymbolMT" w:cs="Times New Roman"/>
          <w:color w:val="000000"/>
          <w:sz w:val="20"/>
          <w:szCs w:val="20"/>
          <w:lang w:val="nl-NL" w:eastAsia="nl-NL"/>
        </w:rPr>
        <w:t xml:space="preserve">• </w:t>
      </w:r>
      <w:r w:rsidRPr="00FF66ED">
        <w:rPr>
          <w:rFonts w:ascii="Tahoma" w:eastAsia="Times New Roman" w:hAnsi="Tahoma" w:cs="Tahoma"/>
          <w:color w:val="000000"/>
          <w:sz w:val="20"/>
          <w:szCs w:val="20"/>
          <w:lang w:val="nl-NL" w:eastAsia="nl-NL"/>
        </w:rPr>
        <w:t>Overtreding 4: niet handelen conform een goedgekeurd inspectie- en onderhoudsplan voor</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ovenwanden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SymbolMT" w:eastAsia="Times New Roman" w:hAnsi="SymbolMT" w:cs="Times New Roman"/>
          <w:color w:val="000000"/>
          <w:sz w:val="20"/>
          <w:szCs w:val="20"/>
          <w:lang w:val="nl-NL" w:eastAsia="nl-NL"/>
        </w:rPr>
        <w:t xml:space="preserve">• </w:t>
      </w:r>
      <w:r w:rsidRPr="00FF66ED">
        <w:rPr>
          <w:rFonts w:ascii="Tahoma" w:eastAsia="Times New Roman" w:hAnsi="Tahoma" w:cs="Tahoma"/>
          <w:color w:val="000000"/>
          <w:sz w:val="20"/>
          <w:szCs w:val="20"/>
          <w:lang w:val="nl-NL" w:eastAsia="nl-NL"/>
        </w:rPr>
        <w:t>Overtreding 5: geen goede staat van onderhoud</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SymbolMT" w:eastAsia="Times New Roman" w:hAnsi="SymbolMT" w:cs="Times New Roman"/>
          <w:color w:val="000000"/>
          <w:sz w:val="20"/>
          <w:szCs w:val="20"/>
          <w:lang w:val="nl-NL" w:eastAsia="nl-NL"/>
        </w:rPr>
        <w:t xml:space="preserve">• </w:t>
      </w:r>
      <w:r w:rsidRPr="00FF66ED">
        <w:rPr>
          <w:rFonts w:ascii="Tahoma" w:eastAsia="Times New Roman" w:hAnsi="Tahoma" w:cs="Tahoma"/>
          <w:color w:val="000000"/>
          <w:sz w:val="20"/>
          <w:szCs w:val="20"/>
          <w:lang w:val="nl-NL" w:eastAsia="nl-NL"/>
        </w:rPr>
        <w:t>Overtreding 6: emissie van zwarte/donkergrijze rookpluimen uit de batterijschoorstenen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SymbolMT" w:eastAsia="Times New Roman" w:hAnsi="SymbolMT" w:cs="Times New Roman"/>
          <w:color w:val="000000"/>
          <w:sz w:val="20"/>
          <w:szCs w:val="20"/>
          <w:lang w:val="nl-NL" w:eastAsia="nl-NL"/>
        </w:rPr>
        <w:t xml:space="preserve">• </w:t>
      </w:r>
      <w:r w:rsidRPr="00FF66ED">
        <w:rPr>
          <w:rFonts w:ascii="Tahoma" w:eastAsia="Times New Roman" w:hAnsi="Tahoma" w:cs="Tahoma"/>
          <w:color w:val="000000"/>
          <w:sz w:val="20"/>
          <w:szCs w:val="20"/>
          <w:lang w:val="nl-NL" w:eastAsia="nl-NL"/>
        </w:rPr>
        <w:t>Overtreding 7: onacceptabele degradatie van kooksgasfabriek 2</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Wij lichten de geconstateerde overtredingen hierna onder verwijzing naar het Rapport toe. De constateringen in het Rapport die betrekking hebben op het niet voldoen aan meldingsplichten en het nietreglementair buiten werking stellen van (delen van) de installatie behandelen wij separaat van voorliggende aanzegging.</w:t>
      </w:r>
    </w:p>
    <w:p w:rsidR="00FF66ED" w:rsidRDefault="00FF66ED" w:rsidP="00FF66ED">
      <w:pPr>
        <w:rPr>
          <w:rFonts w:ascii="Tahoma" w:eastAsia="Times New Roman" w:hAnsi="Tahoma" w:cs="Tahoma"/>
          <w:color w:val="000000"/>
          <w:sz w:val="20"/>
          <w:szCs w:val="20"/>
          <w:lang w:val="nl-NL" w:eastAsia="nl-NL"/>
        </w:rPr>
      </w:pPr>
    </w:p>
    <w:p w:rsidR="00FF66ED" w:rsidRPr="00FF66ED" w:rsidRDefault="00FF66ED" w:rsidP="00FF66ED">
      <w:pPr>
        <w:rPr>
          <w:rFonts w:ascii="Times New Roman" w:eastAsia="Times New Roman" w:hAnsi="Times New Roman" w:cs="Times New Roman"/>
          <w:lang w:val="nl-NL" w:eastAsia="nl-NL"/>
        </w:rPr>
      </w:pPr>
      <w:r w:rsidRPr="00FF66ED">
        <w:rPr>
          <w:rFonts w:ascii="Tahoma" w:eastAsia="Times New Roman" w:hAnsi="Tahoma" w:cs="Tahoma"/>
          <w:color w:val="000000"/>
          <w:sz w:val="20"/>
          <w:szCs w:val="20"/>
          <w:lang w:val="nl-NL" w:eastAsia="nl-NL"/>
        </w:rPr>
        <w:t xml:space="preserve">Voor de goede orde merken wij op dat halverwege 2023 een administratieve controle is gedaan op uw naleving van de vergunningvoorschriften 0.1.4, 0.1.5 en 1.2.1. Die controle ziet op administratieve verplichtingen met betrekking tot het inspectie- en onderhoudsplan voor de twee kooksgasfabrieken die u exploiteert. De resultaten van die controle zijn door de OD NZKG aan u medegedeeld in een waarschuwingsbrief van 9 januari 2024 (zaaknummer 12179781, documentnummer 26263677). Deze </w:t>
      </w:r>
      <w:r w:rsidRPr="00FF66ED">
        <w:rPr>
          <w:rFonts w:ascii="Tahoma" w:eastAsia="Times New Roman" w:hAnsi="Tahoma" w:cs="Tahoma"/>
          <w:color w:val="000000"/>
          <w:sz w:val="20"/>
          <w:szCs w:val="20"/>
          <w:lang w:val="nl-NL" w:eastAsia="nl-NL"/>
        </w:rPr>
        <w:lastRenderedPageBreak/>
        <w:t>waarschuwingsbrief heeft betrekking op andere feiten dan hetgeen aan de orde is in deze aanzeggingsbrief. In deze aanzeggingsbrief gaat het om latere constateringen die betrekking hebben op de staat van onderhoud van de ovenwanden van kooksgasfabriek 2 en uw tekortkomingen bij de uitvoering van inspectie, onderhoud en reparaties aan de ovenwanden en de effecten die dat heeft op (het minimaliseren van) emissies van zwarte/donkergrijze rookpluimen.</w:t>
      </w:r>
    </w:p>
    <w:p w:rsidR="00FF66ED" w:rsidRPr="00FF66ED" w:rsidRDefault="00FF66ED" w:rsidP="00FF66ED">
      <w:pPr>
        <w:rPr>
          <w:rFonts w:ascii="Verdana" w:eastAsia="Times New Roman" w:hAnsi="Verdana" w:cs="Times New Roman"/>
          <w:color w:val="000000"/>
          <w:sz w:val="18"/>
          <w:szCs w:val="18"/>
          <w:lang w:val="nl-NL" w:eastAsia="nl-NL"/>
        </w:rPr>
      </w:pP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Overtreding 1: de slechte staat van de ovenwanden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De toezichthouders hebben geconstateerd dat het vuurvast van ovenwanden achteruitgaat. Dat dit gebeurt bij een kooks(gas)fabriek is in beginsel een normaal technisch verschijnsel. Om die reden nemen inspectie en onderhoud, waaronder ovenwandvervanging, een belangrijke plaats in bij het (continu onverstoord) operationeel houden van een kooks(gas)fabriek. Dit volgt uit de BBT-conclusies en is voorgeschreven in de Vergunning, als onderdeel van de technische werking van de installatie. Inspectie en onderhoud hebben als doel de achteruitgang van het vuurvast van de ovenwanden te beheersen en deze achteruitgang voortdurend tegen te gaan met het oog op het zoveel mogelijk minimaliseren van emissies. Dit is geborgd middels de vergunningvoorschriften. Ook bent u conform de specifieke zorgplicht verplicht om preventief te handelen en BBT (in de zin van de technische werking) te garanderen.</w:t>
      </w:r>
    </w:p>
    <w:p w:rsid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I</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n het Rapport is vastgelegd dat ovens in gebruik zijn terwijl het vuurvast van de desbetreffende ovenwanden in zijn geheel of gedeeltelijk als onvoldoende is geclassificeerd. Die classificatie is uw eigen constatering die u vaststelt in jaarlijkse inspecties.</w:t>
      </w:r>
      <w:r w:rsidRPr="00FF66ED">
        <w:rPr>
          <w:rFonts w:ascii="Tahoma" w:eastAsia="Times New Roman" w:hAnsi="Tahoma" w:cs="Tahoma"/>
          <w:color w:val="000000"/>
          <w:sz w:val="12"/>
          <w:szCs w:val="12"/>
          <w:lang w:val="nl-NL" w:eastAsia="nl-NL"/>
        </w:rPr>
        <w:t xml:space="preserve">11 </w:t>
      </w:r>
      <w:r w:rsidRPr="00FF66ED">
        <w:rPr>
          <w:rFonts w:ascii="Tahoma" w:eastAsia="Times New Roman" w:hAnsi="Tahoma" w:cs="Tahoma"/>
          <w:color w:val="000000"/>
          <w:sz w:val="20"/>
          <w:szCs w:val="20"/>
          <w:lang w:val="nl-NL" w:eastAsia="nl-NL"/>
        </w:rPr>
        <w:t>De classificatie vindt plaats door medewerkers van uw bedrijf op basis van hun onderbouwd expert judgment. Wij constateren dat de classificaties uit de jaarlijkse inspecties worden verwerkt en overeenkomen met de classificaties in het levendbeeld.</w:t>
      </w:r>
    </w:p>
    <w:p w:rsidR="00FF66ED" w:rsidRDefault="00FF66ED" w:rsidP="00FF66ED">
      <w:pPr>
        <w:rPr>
          <w:rFonts w:ascii="Tahoma" w:eastAsia="Times New Roman" w:hAnsi="Tahoma" w:cs="Tahoma"/>
          <w:color w:val="000000"/>
          <w:sz w:val="20"/>
          <w:szCs w:val="20"/>
          <w:lang w:val="nl-NL" w:eastAsia="nl-NL"/>
        </w:rPr>
      </w:pPr>
    </w:p>
    <w:p w:rsidR="00FF66ED" w:rsidRPr="00FF66ED" w:rsidRDefault="00FF66ED" w:rsidP="00FF66ED">
      <w:pPr>
        <w:rPr>
          <w:rFonts w:ascii="Tahoma" w:eastAsia="Times New Roman" w:hAnsi="Tahoma" w:cs="Tahoma"/>
          <w:color w:val="000000"/>
          <w:sz w:val="12"/>
          <w:szCs w:val="12"/>
          <w:lang w:val="nl-NL" w:eastAsia="nl-NL"/>
        </w:rPr>
      </w:pPr>
      <w:r w:rsidRPr="00FF66ED">
        <w:rPr>
          <w:rFonts w:ascii="Tahoma" w:eastAsia="Times New Roman" w:hAnsi="Tahoma" w:cs="Tahoma"/>
          <w:color w:val="000000"/>
          <w:sz w:val="20"/>
          <w:szCs w:val="20"/>
          <w:lang w:val="nl-NL" w:eastAsia="nl-NL"/>
        </w:rPr>
        <w:t>In het Rapport is een telling gemaakt van die classificaties. Daaruit blijkt dat sprake is van:</w:t>
      </w:r>
      <w:r w:rsidRPr="00FF66ED">
        <w:rPr>
          <w:rFonts w:ascii="Tahoma" w:eastAsia="Times New Roman" w:hAnsi="Tahoma" w:cs="Tahoma"/>
          <w:color w:val="000000"/>
          <w:sz w:val="12"/>
          <w:szCs w:val="12"/>
          <w:lang w:val="nl-NL" w:eastAsia="nl-NL"/>
        </w:rPr>
        <w:t>12</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SymbolMT" w:eastAsia="Times New Roman" w:hAnsi="SymbolMT" w:cs="Times New Roman"/>
          <w:color w:val="000000"/>
          <w:sz w:val="20"/>
          <w:szCs w:val="20"/>
          <w:lang w:val="nl-NL" w:eastAsia="nl-NL"/>
        </w:rPr>
        <w:t xml:space="preserve">• </w:t>
      </w:r>
      <w:r w:rsidRPr="00FF66ED">
        <w:rPr>
          <w:rFonts w:ascii="Tahoma" w:eastAsia="Times New Roman" w:hAnsi="Tahoma" w:cs="Tahoma"/>
          <w:color w:val="000000"/>
          <w:sz w:val="20"/>
          <w:szCs w:val="20"/>
          <w:lang w:val="nl-NL" w:eastAsia="nl-NL"/>
        </w:rPr>
        <w:t>13 ovens waarvan het vuurvast van beide wandzijden als volledig onvoldoende is geclassificeerd;</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SymbolMT" w:eastAsia="Times New Roman" w:hAnsi="SymbolMT" w:cs="Times New Roman"/>
          <w:color w:val="000000"/>
          <w:sz w:val="20"/>
          <w:szCs w:val="20"/>
          <w:lang w:val="nl-NL" w:eastAsia="nl-NL"/>
        </w:rPr>
        <w:t xml:space="preserve">• </w:t>
      </w:r>
      <w:r w:rsidRPr="00FF66ED">
        <w:rPr>
          <w:rFonts w:ascii="Tahoma" w:eastAsia="Times New Roman" w:hAnsi="Tahoma" w:cs="Tahoma"/>
          <w:color w:val="000000"/>
          <w:sz w:val="20"/>
          <w:szCs w:val="20"/>
          <w:lang w:val="nl-NL" w:eastAsia="nl-NL"/>
        </w:rPr>
        <w:t>5 ovens waarvan het vuurvast van 1 wandzijde als volledig onvoldoende is geclassificeerd;</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SymbolMT" w:eastAsia="Times New Roman" w:hAnsi="SymbolMT" w:cs="Times New Roman"/>
          <w:color w:val="000000"/>
          <w:sz w:val="20"/>
          <w:szCs w:val="20"/>
          <w:lang w:val="nl-NL" w:eastAsia="nl-NL"/>
        </w:rPr>
        <w:t xml:space="preserve">• </w:t>
      </w:r>
      <w:r w:rsidRPr="00FF66ED">
        <w:rPr>
          <w:rFonts w:ascii="Tahoma" w:eastAsia="Times New Roman" w:hAnsi="Tahoma" w:cs="Tahoma"/>
          <w:color w:val="000000"/>
          <w:sz w:val="20"/>
          <w:szCs w:val="20"/>
          <w:lang w:val="nl-NL" w:eastAsia="nl-NL"/>
        </w:rPr>
        <w:t>81 ovens waarvan onderdelen van het vuurvast van wandzijden als onvoldoende is geclassificeerd.</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De informatie over de classificatie van de ovenwanden is opgenomen in het levendbeeld in bijlage 6 van het Rapport. Dit levendbeeld geeft een dynamisch beeld van de staat van het vuurvast van alle ovenwanden over de jaren heen. Uit dat levendbeeld volgt dat over de jaren 2021, 2022 en 2023 in toenemende mate sprake is van ovens waarvan de staat van het vuurvast als onvoldoende wordt geclassificeerd. Ovenwanden die als onvoldoende worden geclassificeerd, zijn beschadigde wanden die kunnen leiden tot lekkages of waar sprake is van lekkages waarbij ruw kooksovengas in de stookkamers terechtkomt. Emissiekritische onderdelen zijn onderdelen waarbij zich meteen achter het vuurvast een stookkamer bevindt. Tegelijkertijd volgt uit het Rapport dat ovens waarvan ofwel een hele ovenwand ofwel emissiekritische onderdelen van een ovenwand als onvoldoende geclassificeerd zijn over die periode wel in gebruik waren.</w:t>
      </w:r>
      <w:r w:rsidRPr="00FF66ED">
        <w:rPr>
          <w:rFonts w:ascii="Tahoma" w:eastAsia="Times New Roman" w:hAnsi="Tahoma" w:cs="Tahoma"/>
          <w:color w:val="000000"/>
          <w:sz w:val="12"/>
          <w:szCs w:val="12"/>
          <w:lang w:val="nl-NL" w:eastAsia="nl-NL"/>
        </w:rPr>
        <w:t xml:space="preserve">13 </w:t>
      </w:r>
      <w:r w:rsidRPr="00FF66ED">
        <w:rPr>
          <w:rFonts w:ascii="Tahoma" w:eastAsia="Times New Roman" w:hAnsi="Tahoma" w:cs="Tahoma"/>
          <w:color w:val="000000"/>
          <w:sz w:val="20"/>
          <w:szCs w:val="20"/>
          <w:lang w:val="nl-NL" w:eastAsia="nl-NL"/>
        </w:rPr>
        <w:t>Wij constateren dat u ovenkamers met wanden die de classificatie ‘onvoldoende’ hebben desondanks in gebruik houdt. Voor Sommige ovenkamers geldt dit zelfs jaren achter elkaar.</w:t>
      </w:r>
    </w:p>
    <w:p w:rsidR="00FF66ED" w:rsidRDefault="00FF66ED" w:rsidP="00FF66ED">
      <w:pPr>
        <w:rPr>
          <w:rFonts w:ascii="Tahoma" w:eastAsia="Times New Roman" w:hAnsi="Tahoma" w:cs="Tahoma"/>
          <w:color w:val="000000"/>
          <w:sz w:val="20"/>
          <w:szCs w:val="20"/>
          <w:lang w:val="nl-NL" w:eastAsia="nl-NL"/>
        </w:rPr>
      </w:pPr>
    </w:p>
    <w:p w:rsidR="00FF66ED" w:rsidRPr="00FF66ED" w:rsidRDefault="00FF66ED" w:rsidP="00FF66ED">
      <w:pPr>
        <w:rPr>
          <w:rFonts w:ascii="Tahoma" w:eastAsia="Times New Roman" w:hAnsi="Tahoma" w:cs="Tahoma"/>
          <w:color w:val="0D0D0D"/>
          <w:sz w:val="20"/>
          <w:szCs w:val="20"/>
          <w:lang w:val="nl-NL" w:eastAsia="nl-NL"/>
        </w:rPr>
      </w:pPr>
      <w:r w:rsidRPr="00FF66ED">
        <w:rPr>
          <w:rFonts w:ascii="Tahoma" w:eastAsia="Times New Roman" w:hAnsi="Tahoma" w:cs="Tahoma"/>
          <w:color w:val="000000"/>
          <w:sz w:val="20"/>
          <w:szCs w:val="20"/>
          <w:lang w:val="nl-NL" w:eastAsia="nl-NL"/>
        </w:rPr>
        <w:t xml:space="preserve">Dat over de jaren 2021, 2022 en 2023 in toenemende mate sprake is van een </w:t>
      </w:r>
      <w:r w:rsidRPr="00FF66ED">
        <w:rPr>
          <w:rFonts w:ascii="Tahoma" w:eastAsia="Times New Roman" w:hAnsi="Tahoma" w:cs="Tahoma"/>
          <w:color w:val="0D0D0D"/>
          <w:sz w:val="20"/>
          <w:szCs w:val="20"/>
          <w:lang w:val="nl-NL" w:eastAsia="nl-NL"/>
        </w:rPr>
        <w:t>classificatie van de staat van het vuurvast van de ovenwanden (deels of geheel) als onvoldoende, is een duidelijke indicatie dat de staat van onderhoud steeds verder achteruit gaat. Het in gebruik houden van ovenkamers met wanden of emissiekritische onderdelen die de classificatie ‘onvoldoende’ hebben is in strijd met het vereiste van</w:t>
      </w:r>
      <w:r>
        <w:rPr>
          <w:rFonts w:ascii="Tahoma" w:eastAsia="Times New Roman" w:hAnsi="Tahoma" w:cs="Tahoma"/>
          <w:color w:val="0D0D0D"/>
          <w:sz w:val="20"/>
          <w:szCs w:val="20"/>
          <w:lang w:val="nl-NL" w:eastAsia="nl-NL"/>
        </w:rPr>
        <w:t xml:space="preserve"> </w:t>
      </w:r>
      <w:r w:rsidRPr="00FF66ED">
        <w:rPr>
          <w:rFonts w:ascii="Tahoma" w:eastAsia="Times New Roman" w:hAnsi="Tahoma" w:cs="Tahoma"/>
          <w:color w:val="0D0D0D"/>
          <w:sz w:val="20"/>
          <w:szCs w:val="20"/>
          <w:lang w:val="nl-NL" w:eastAsia="nl-NL"/>
        </w:rPr>
        <w:t>preventie (achteruitgang voorkomen) en van het in goede staat van onderhoud houden van de kooksgasfabriek 2 zodat ovenkamers niet onnodig of onnodig lang als onvoldoende geclassificeerd zijn maar toch in werking worden gehouden.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D0D0D"/>
          <w:sz w:val="20"/>
          <w:szCs w:val="20"/>
          <w:lang w:val="nl-NL" w:eastAsia="nl-NL"/>
        </w:rPr>
        <w:t xml:space="preserve">Om te zorgen voor een goede staat van onderhoud en (dus) het voorkomen van de </w:t>
      </w:r>
      <w:r w:rsidRPr="00FF66ED">
        <w:rPr>
          <w:rFonts w:ascii="Tahoma" w:eastAsia="Times New Roman" w:hAnsi="Tahoma" w:cs="Tahoma"/>
          <w:color w:val="000000"/>
          <w:sz w:val="20"/>
          <w:szCs w:val="20"/>
          <w:lang w:val="nl-NL" w:eastAsia="nl-NL"/>
        </w:rPr>
        <w:t>achteruitgang van de staat van de ovens van kooksgasfabriek 2 dient u onderhoudsmaatregelen te treffen. Onderhoudsmaatregelen betreffen verschillende maatregelen. Het gaat daarbij om diverse maatregelen met een tijdelijk effect en daarnaast ovenwandvervanging. Daarbij is echter uitsluitend ovenwandvervanging een maatregel die ervoor zorgt dat een ovenwand weer in nieuwstaat komt.</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 xml:space="preserve">Wij constateren dat u niet afdoende onderhoudsmaatregelen (waaronder ovenwandvervanging) treft en/of op zodanige wijze uitvoert dat de kooksgasfabriek 2 in goede staat van onderhoud is. In het </w:t>
      </w:r>
      <w:r w:rsidRPr="00FF66ED">
        <w:rPr>
          <w:rFonts w:ascii="Tahoma" w:eastAsia="Times New Roman" w:hAnsi="Tahoma" w:cs="Tahoma"/>
          <w:color w:val="000000"/>
          <w:sz w:val="20"/>
          <w:szCs w:val="20"/>
          <w:lang w:val="nl-NL" w:eastAsia="nl-NL"/>
        </w:rPr>
        <w:lastRenderedPageBreak/>
        <w:t>Rapport is beschreven dat uw ovenwandvervangingsprogramma erop is ingericht dat jaarlijks bij 5 ovens de wanden kunnen worden vervangen. Tegelijkertijd blijkt uit het Rapport dat het vuurvast van een veelvoud van ovens als onvoldoende is geclassificeerd (13 ovens beide ovenwanden geheel, 5 ovens een wandzijde en 81 ovens met onderdelen van het vuurvast van de wandzijden). Wij constateren op basis van deze informatie dat de capaciteit van uw ovenwandvervangingsprogramma niet strookt met de omvang en het tempo van de achteruitgang van het vuurvast zijn van de ovenwanden van de kooksgasfabriek 2.</w:t>
      </w:r>
    </w:p>
    <w:p w:rsidR="00FF66ED" w:rsidRDefault="00FF66ED" w:rsidP="00FF66ED">
      <w:pPr>
        <w:rPr>
          <w:rFonts w:ascii="Tahoma" w:eastAsia="Times New Roman" w:hAnsi="Tahoma" w:cs="Tahoma"/>
          <w:color w:val="000000"/>
          <w:sz w:val="20"/>
          <w:szCs w:val="20"/>
          <w:lang w:val="nl-NL" w:eastAsia="nl-NL"/>
        </w:rPr>
      </w:pP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Het Rapport stelt in dit verband vast dat u in de periode 2021-2024 heeft besloten om de toepassing van de onderhoudsmaatregel ovenwandvervanging af te schalen. U heeft in deze periode 20 ovenwanden minder vervangen dan in 2021 was gepland. Het Rapport stelt vast dat het vervangen van meer ovenwanden, conform planning, had geresulteerd in een levendbeeld waarin meer ovenwanden met de classificatie ‘nieuwstaat’ en ‘voldoende’ zichtbaar zouden zijn. Het is volgens het Rapport zeer aannemelijk dat emissies van zwarte/donkergrijze rookpluimen hadden kunnen worden voorkomen door het toepassen van deze geplande ovenwandvervangingsmaatregelen.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Verder concluderen wij op grond van het Rapport dat het niet aannemelijk is dat u in staat bent andere adequate onderhoudsmaatregelen te treffen om te zorgen voor een goede staat van onderhoud. Dit blijkt uit (i) het feit dat uw inspectie- en onderhoudsmaatregelen niet verifieerbaar en controleerbaar zijn,</w:t>
      </w:r>
      <w:r w:rsidRPr="00FF66ED">
        <w:rPr>
          <w:rFonts w:ascii="Tahoma" w:eastAsia="Times New Roman" w:hAnsi="Tahoma" w:cs="Tahoma"/>
          <w:color w:val="000000"/>
          <w:sz w:val="12"/>
          <w:szCs w:val="12"/>
          <w:lang w:val="nl-NL" w:eastAsia="nl-NL"/>
        </w:rPr>
        <w:t xml:space="preserve">14 </w:t>
      </w:r>
      <w:r w:rsidRPr="00FF66ED">
        <w:rPr>
          <w:rFonts w:ascii="Tahoma" w:eastAsia="Times New Roman" w:hAnsi="Tahoma" w:cs="Tahoma"/>
          <w:color w:val="000000"/>
          <w:sz w:val="20"/>
          <w:szCs w:val="20"/>
          <w:lang w:val="nl-NL" w:eastAsia="nl-NL"/>
        </w:rPr>
        <w:t>terwijl (ii) sprake is van structureel niet-opgeloste defecten aan ovens en ovenwanden, waarbij (iii) de staat van onderhoud steeds verder achteruitgaat, als gevolg waarvan bovendien (iv) lekkages plaatsvinden die leiden tot een grote hoeveelheid zwarte/donkergrijze pluimen, die (v) juist moeten worden voorkomen door middel van de goede staat van onderhoud van de kooksgasfabriek 2.</w:t>
      </w:r>
    </w:p>
    <w:p w:rsidR="00FF66ED" w:rsidRDefault="00FF66ED" w:rsidP="00FF66ED">
      <w:pPr>
        <w:rPr>
          <w:rFonts w:ascii="Tahoma" w:eastAsia="Times New Roman" w:hAnsi="Tahoma" w:cs="Tahoma"/>
          <w:color w:val="000000"/>
          <w:sz w:val="20"/>
          <w:szCs w:val="20"/>
          <w:lang w:val="nl-NL" w:eastAsia="nl-NL"/>
        </w:rPr>
      </w:pP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Als gevolg hiervan en door de bestaande beperkingen in de ovenwandvervangingscapaciteit is sprake van een steeds verdergaande achteruitgang van de kooksgasfabriek 2. Veel ovenkamers hebben een slechte staat van onderhoud, terwijl zij wel in gebruik zijn, hetgeen tot emissies leidt. Onze conclusie op dit punt is dat sprake is van een slechte staat van onderhoud en van achterstallig onderhoud van de ovenkamers van kooksgasfabriek 2. Dit is in strijd met vergunningvoorschrift 0.1.9 (goede staat van onderhoud) en is niet in lijn met de aan u vergunde emissiesituatie.</w:t>
      </w:r>
    </w:p>
    <w:p w:rsidR="00FF66ED" w:rsidRPr="00FF66ED" w:rsidRDefault="00FF66ED" w:rsidP="00FF66ED">
      <w:pPr>
        <w:rPr>
          <w:rFonts w:ascii="Times New Roman" w:eastAsia="Times New Roman" w:hAnsi="Times New Roman" w:cs="Times New Roman"/>
          <w:lang w:val="nl-NL" w:eastAsia="nl-NL"/>
        </w:rPr>
      </w:pPr>
      <w:r w:rsidRPr="00FF66ED">
        <w:rPr>
          <w:rFonts w:ascii="Tahoma" w:eastAsia="Times New Roman" w:hAnsi="Tahoma" w:cs="Tahoma"/>
          <w:color w:val="000000"/>
          <w:sz w:val="14"/>
          <w:szCs w:val="14"/>
          <w:lang w:val="nl-NL" w:eastAsia="nl-NL"/>
        </w:rPr>
        <w:t xml:space="preserve">14 </w:t>
      </w:r>
      <w:r w:rsidRPr="00FF66ED">
        <w:rPr>
          <w:rFonts w:ascii="Tahoma" w:eastAsia="Times New Roman" w:hAnsi="Tahoma" w:cs="Tahoma"/>
          <w:color w:val="000000"/>
          <w:sz w:val="20"/>
          <w:szCs w:val="20"/>
          <w:lang w:val="nl-NL" w:eastAsia="nl-NL"/>
        </w:rPr>
        <w:t>Rapport, p. 13.</w:t>
      </w:r>
    </w:p>
    <w:p w:rsidR="00FF66ED" w:rsidRPr="00FF66ED" w:rsidRDefault="00FF66ED" w:rsidP="00FF66ED">
      <w:pPr>
        <w:rPr>
          <w:rFonts w:ascii="Verdana" w:eastAsia="Times New Roman" w:hAnsi="Verdana" w:cs="Times New Roman"/>
          <w:color w:val="000000"/>
          <w:sz w:val="18"/>
          <w:szCs w:val="18"/>
          <w:lang w:val="nl-NL" w:eastAsia="nl-NL"/>
        </w:rPr>
      </w:pP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Daarnaast is het gebruik van ovenkamers met een slechte staat van onderhoud en/of achterstallig onderhoud in strijd met de specifieke zorgplicht uit artikel 2.11 Bal om preventief te handelen en om de kooksgasfabriek 2 te laten functioneren met inachtneming van BBT. Het blijven gebruiken van ovenkamers met een slechte staat heeft nadelige gevolgen voor het beschermen van de gezondheid en het milieu. U neemt niet alle maatregelen die redelijkerwijs van u kunnen worden gevraagd om die gevolgen te voorkomen, dan wel zoveel mogelijk te beperken of ongedaan te maken.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Overtreding 2: lagere vulgraad om noodzakelijk onderhoud uit te stellen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De toezichthouders hebben geconstateerd dat in de onderzochte periode een meerderheid van de 108 ovens van kooksgasfabriek 2 niet is gevuld conform de aangevraagde vulhoeveelheid:</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SymbolMT" w:eastAsia="Times New Roman" w:hAnsi="SymbolMT" w:cs="Times New Roman"/>
          <w:color w:val="000000"/>
          <w:sz w:val="20"/>
          <w:szCs w:val="20"/>
          <w:lang w:val="nl-NL" w:eastAsia="nl-NL"/>
        </w:rPr>
        <w:t xml:space="preserve">• </w:t>
      </w:r>
      <w:r w:rsidRPr="00FF66ED">
        <w:rPr>
          <w:rFonts w:ascii="Tahoma" w:eastAsia="Times New Roman" w:hAnsi="Tahoma" w:cs="Tahoma"/>
          <w:color w:val="000000"/>
          <w:sz w:val="20"/>
          <w:szCs w:val="20"/>
          <w:lang w:val="nl-NL" w:eastAsia="nl-NL"/>
        </w:rPr>
        <w:t>36 ovens worden bedreven met een lagere hoeveelheid kolen dan de aangevraagde vulhoeveelheid</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(verminderde vulgraad), waarbij er 10 ovens zijn die in meer dan 50% van het aantal vullingen met 30 ton of minder (derhalve onder de aangevraagde vulhoeveelheid van 32 ton) worden gevuld;</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SymbolMT" w:eastAsia="Times New Roman" w:hAnsi="SymbolMT" w:cs="Times New Roman"/>
          <w:color w:val="000000"/>
          <w:sz w:val="20"/>
          <w:szCs w:val="20"/>
          <w:lang w:val="nl-NL" w:eastAsia="nl-NL"/>
        </w:rPr>
        <w:t xml:space="preserve">• </w:t>
      </w:r>
      <w:r w:rsidRPr="00FF66ED">
        <w:rPr>
          <w:rFonts w:ascii="Tahoma" w:eastAsia="Times New Roman" w:hAnsi="Tahoma" w:cs="Tahoma"/>
          <w:color w:val="000000"/>
          <w:sz w:val="20"/>
          <w:szCs w:val="20"/>
          <w:lang w:val="nl-NL" w:eastAsia="nl-NL"/>
        </w:rPr>
        <w:t>11 ovens worden tijdelijk niet gebruikt om te worden gerepareerd;</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SymbolMT" w:eastAsia="Times New Roman" w:hAnsi="SymbolMT" w:cs="Times New Roman"/>
          <w:color w:val="000000"/>
          <w:sz w:val="20"/>
          <w:szCs w:val="20"/>
          <w:lang w:val="nl-NL" w:eastAsia="nl-NL"/>
        </w:rPr>
        <w:t xml:space="preserve">• </w:t>
      </w:r>
      <w:r w:rsidRPr="00FF66ED">
        <w:rPr>
          <w:rFonts w:ascii="Tahoma" w:eastAsia="Times New Roman" w:hAnsi="Tahoma" w:cs="Tahoma"/>
          <w:color w:val="000000"/>
          <w:sz w:val="20"/>
          <w:szCs w:val="20"/>
          <w:lang w:val="nl-NL" w:eastAsia="nl-NL"/>
        </w:rPr>
        <w:t>14 ovens worden permanent niet gebruikt;</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SymbolMT" w:eastAsia="Times New Roman" w:hAnsi="SymbolMT" w:cs="Times New Roman"/>
          <w:color w:val="000000"/>
          <w:sz w:val="20"/>
          <w:szCs w:val="20"/>
          <w:lang w:val="nl-NL" w:eastAsia="nl-NL"/>
        </w:rPr>
        <w:t xml:space="preserve">• </w:t>
      </w:r>
      <w:r w:rsidRPr="00FF66ED">
        <w:rPr>
          <w:rFonts w:ascii="Tahoma" w:eastAsia="Times New Roman" w:hAnsi="Tahoma" w:cs="Tahoma"/>
          <w:color w:val="000000"/>
          <w:sz w:val="20"/>
          <w:szCs w:val="20"/>
          <w:lang w:val="nl-NL" w:eastAsia="nl-NL"/>
        </w:rPr>
        <w:t>6 ovens worden tijdelijk niet gebruikt teneinde de ovenwanden te vervangen.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Continue onverstoorde kooksproductie wordt – samen met de maatregel van inspectie en onderhoud – in de BREF beschreven als belangrijkste aspect om emissies zoveel mogelijk te voorkomen.</w:t>
      </w:r>
      <w:r w:rsidRPr="00FF66ED">
        <w:rPr>
          <w:rFonts w:ascii="Tahoma" w:eastAsia="Times New Roman" w:hAnsi="Tahoma" w:cs="Tahoma"/>
          <w:color w:val="000000"/>
          <w:sz w:val="12"/>
          <w:szCs w:val="12"/>
          <w:lang w:val="nl-NL" w:eastAsia="nl-NL"/>
        </w:rPr>
        <w:t xml:space="preserve">15 </w:t>
      </w:r>
      <w:r w:rsidRPr="00FF66ED">
        <w:rPr>
          <w:rFonts w:ascii="Tahoma" w:eastAsia="Times New Roman" w:hAnsi="Tahoma" w:cs="Tahoma"/>
          <w:color w:val="000000"/>
          <w:sz w:val="20"/>
          <w:szCs w:val="20"/>
          <w:lang w:val="nl-NL" w:eastAsia="nl-NL"/>
        </w:rPr>
        <w:t>Een belangrijke factor voor het realiseren en behouden van een onverstoorde kooksproductie is de stabiliteit van het productieproces in de ovens. Voor die stabiliteit spelen verschillende parameters een rol. Het gaat daarbij met name om de vulgraad, de temperatuur en de gaartijd. Bij ovens met een afwijkende vulgraad moeten deze parameters worden aangepast.</w:t>
      </w:r>
    </w:p>
    <w:p w:rsidR="00FF66ED" w:rsidRPr="00FF66ED" w:rsidRDefault="00FF66ED" w:rsidP="00FF66ED">
      <w:pPr>
        <w:rPr>
          <w:rFonts w:ascii="Tahoma" w:eastAsia="Times New Roman" w:hAnsi="Tahoma" w:cs="Tahoma"/>
          <w:color w:val="000000"/>
          <w:sz w:val="12"/>
          <w:szCs w:val="12"/>
          <w:lang w:val="nl-NL" w:eastAsia="nl-NL"/>
        </w:rPr>
      </w:pPr>
      <w:r w:rsidRPr="00FF66ED">
        <w:rPr>
          <w:rFonts w:ascii="Tahoma" w:eastAsia="Times New Roman" w:hAnsi="Tahoma" w:cs="Tahoma"/>
          <w:color w:val="000000"/>
          <w:sz w:val="20"/>
          <w:szCs w:val="20"/>
          <w:lang w:val="nl-NL" w:eastAsia="nl-NL"/>
        </w:rPr>
        <w:t>Wij constateren dat u een verminderde vulgraad toepast bij ovens die in afwachting zijn van noodzakelijk onderhoud. De BREF beschrijft het verminderen van de vulgraad als een “defect correction”.</w:t>
      </w:r>
      <w:r w:rsidRPr="00FF66ED">
        <w:rPr>
          <w:rFonts w:ascii="Tahoma" w:eastAsia="Times New Roman" w:hAnsi="Tahoma" w:cs="Tahoma"/>
          <w:color w:val="000000"/>
          <w:sz w:val="12"/>
          <w:szCs w:val="12"/>
          <w:lang w:val="nl-NL" w:eastAsia="nl-NL"/>
        </w:rPr>
        <w:t xml:space="preserve">16 </w:t>
      </w:r>
      <w:r w:rsidRPr="00FF66ED">
        <w:rPr>
          <w:rFonts w:ascii="Tahoma" w:eastAsia="Times New Roman" w:hAnsi="Tahoma" w:cs="Tahoma"/>
          <w:color w:val="000000"/>
          <w:sz w:val="20"/>
          <w:szCs w:val="20"/>
          <w:lang w:val="nl-NL" w:eastAsia="nl-NL"/>
        </w:rPr>
        <w:t xml:space="preserve">Verlaging van de vulgraad kan tijdelijk worden ingezet. Deze maatregel is echter niet </w:t>
      </w:r>
      <w:r w:rsidRPr="00FF66ED">
        <w:rPr>
          <w:rFonts w:ascii="Tahoma" w:eastAsia="Times New Roman" w:hAnsi="Tahoma" w:cs="Tahoma"/>
          <w:color w:val="000000"/>
          <w:sz w:val="20"/>
          <w:szCs w:val="20"/>
          <w:lang w:val="nl-NL" w:eastAsia="nl-NL"/>
        </w:rPr>
        <w:lastRenderedPageBreak/>
        <w:t>bedoeld om noodzakelijk onderhoud zolang mogelijk uit te stellen, gelet op het risico van onnodige verdere achteruitgang van de ovens en van onvergunde emissies. Wij constateren dat dit wel is wat bij kooksgasfabriek 2 gebeurt. Het in gebruik houden van ovens, met een verminderde vulgraad, die in afwachting zijn van noodzakelijk onderhoud leidt daarmee tot een vergroot risico op verstoring van het kooksproces, waardoor geen sprake meer is van een continue onverstoorde kooksproductie. De BREF benoemt het verminderen van de vulgraad ook als oorzaak van zwarte pluimen.</w:t>
      </w:r>
      <w:r w:rsidRPr="00FF66ED">
        <w:rPr>
          <w:rFonts w:ascii="Tahoma" w:eastAsia="Times New Roman" w:hAnsi="Tahoma" w:cs="Tahoma"/>
          <w:color w:val="000000"/>
          <w:sz w:val="12"/>
          <w:szCs w:val="12"/>
          <w:lang w:val="nl-NL" w:eastAsia="nl-NL"/>
        </w:rPr>
        <w:t>17</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Het Rapport beschrijft in dit verband als risico dat door het verlagen van de vulgraad minder snel (of niet) wordt overgegaan tot reparatie of vervanging van gehele wanden of onderdelen daarvan. Dit betekent, zo volgt uit het Rapport, dat u bewust het risico neemt van het ontstaan van emissies als gevolg van lekkages in ovenkamers met vuurvaste wanden waarvan de staat als onvoldoende is geclassificeerd.</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14"/>
          <w:szCs w:val="14"/>
          <w:lang w:val="nl-NL" w:eastAsia="nl-NL"/>
        </w:rPr>
        <w:t xml:space="preserve">15 </w:t>
      </w:r>
      <w:r w:rsidRPr="00FF66ED">
        <w:rPr>
          <w:rFonts w:ascii="Tahoma" w:eastAsia="Times New Roman" w:hAnsi="Tahoma" w:cs="Tahoma"/>
          <w:color w:val="000000"/>
          <w:sz w:val="20"/>
          <w:szCs w:val="20"/>
          <w:lang w:val="nl-NL" w:eastAsia="nl-NL"/>
        </w:rPr>
        <w:t>BREF IJzer- en staalproductie, par. 5.3.4.</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14"/>
          <w:szCs w:val="14"/>
          <w:lang w:val="nl-NL" w:eastAsia="nl-NL"/>
        </w:rPr>
        <w:t xml:space="preserve">16 </w:t>
      </w:r>
      <w:r w:rsidRPr="00FF66ED">
        <w:rPr>
          <w:rFonts w:ascii="Tahoma" w:eastAsia="Times New Roman" w:hAnsi="Tahoma" w:cs="Tahoma"/>
          <w:color w:val="000000"/>
          <w:sz w:val="20"/>
          <w:szCs w:val="20"/>
          <w:lang w:val="nl-NL" w:eastAsia="nl-NL"/>
        </w:rPr>
        <w:t>BREF IJzer- en staalproductie, par. 5.3.4.</w:t>
      </w:r>
    </w:p>
    <w:p w:rsidR="00FF66ED" w:rsidRPr="00FF66ED" w:rsidRDefault="00FF66ED" w:rsidP="00FF66ED">
      <w:pPr>
        <w:rPr>
          <w:rFonts w:ascii="Times New Roman" w:eastAsia="Times New Roman" w:hAnsi="Times New Roman" w:cs="Times New Roman"/>
          <w:lang w:val="nl-NL" w:eastAsia="nl-NL"/>
        </w:rPr>
      </w:pPr>
      <w:r w:rsidRPr="00FF66ED">
        <w:rPr>
          <w:rFonts w:ascii="Tahoma" w:eastAsia="Times New Roman" w:hAnsi="Tahoma" w:cs="Tahoma"/>
          <w:color w:val="000000"/>
          <w:sz w:val="14"/>
          <w:szCs w:val="14"/>
          <w:lang w:val="nl-NL" w:eastAsia="nl-NL"/>
        </w:rPr>
        <w:t xml:space="preserve">17 </w:t>
      </w:r>
      <w:r w:rsidRPr="00FF66ED">
        <w:rPr>
          <w:rFonts w:ascii="Tahoma" w:eastAsia="Times New Roman" w:hAnsi="Tahoma" w:cs="Tahoma"/>
          <w:color w:val="000000"/>
          <w:sz w:val="20"/>
          <w:szCs w:val="20"/>
          <w:lang w:val="nl-NL" w:eastAsia="nl-NL"/>
        </w:rPr>
        <w:t>BREF IJzer- en staalproductie, par. 5.3.4.</w:t>
      </w:r>
    </w:p>
    <w:p w:rsidR="00FF66ED" w:rsidRPr="00FF66ED" w:rsidRDefault="00FF66ED" w:rsidP="00FF66ED">
      <w:pPr>
        <w:rPr>
          <w:rFonts w:ascii="Verdana" w:eastAsia="Times New Roman" w:hAnsi="Verdana" w:cs="Times New Roman"/>
          <w:color w:val="000000"/>
          <w:sz w:val="18"/>
          <w:szCs w:val="18"/>
          <w:lang w:val="nl-NL" w:eastAsia="nl-NL"/>
        </w:rPr>
      </w:pP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Een niet-continue onverstoorde kooksproductie kan volgens de BREF bovendien tot bokovens leiden.</w:t>
      </w:r>
      <w:r w:rsidRPr="00FF66ED">
        <w:rPr>
          <w:rFonts w:ascii="Tahoma" w:eastAsia="Times New Roman" w:hAnsi="Tahoma" w:cs="Tahoma"/>
          <w:color w:val="000000"/>
          <w:sz w:val="12"/>
          <w:szCs w:val="12"/>
          <w:lang w:val="nl-NL" w:eastAsia="nl-NL"/>
        </w:rPr>
        <w:t xml:space="preserve">18 </w:t>
      </w:r>
      <w:r w:rsidRPr="00FF66ED">
        <w:rPr>
          <w:rFonts w:ascii="Tahoma" w:eastAsia="Times New Roman" w:hAnsi="Tahoma" w:cs="Tahoma"/>
          <w:color w:val="000000"/>
          <w:sz w:val="20"/>
          <w:szCs w:val="20"/>
          <w:lang w:val="nl-NL" w:eastAsia="nl-NL"/>
        </w:rPr>
        <w:t>Bokovens zijn ovens waarbij het kookspakket niet (goed) kan worden uitgedrukt. Er blijven dan kooks achter in de oven, die zorgen voor obstructies en daarom met meer kracht uit de oven moeten worden verwijderd. Bokovens leiden daarom veelal tot schade aan de ovenwanden, wat aanleiding is voor spoedige reparatie. Na een bokoven vinden bovendien ongewenste emissies naar de lucht plaats van voornamelijk CO en CO2, omdat tijdens het (krachtiger) uitdrukken van de kooks een deur van de oven openstaat.</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Het feit dat het verminderen van de vulgraad leidt tot een groter risico op een niet onverstoorde kooksproductie waardoor bokovens plaatsvinden, blijkt uit de hoeveelheid bokovens die plaatsvinden in ovens met een verminderde vulgraad. In het Rapport staat beschreven dat er 45 bokovens zijn geweest over de periode 1 januari 2022 tot en met 6 juni 2024.</w:t>
      </w:r>
      <w:r w:rsidRPr="00FF66ED">
        <w:rPr>
          <w:rFonts w:ascii="Tahoma" w:eastAsia="Times New Roman" w:hAnsi="Tahoma" w:cs="Tahoma"/>
          <w:color w:val="000000"/>
          <w:sz w:val="12"/>
          <w:szCs w:val="12"/>
          <w:lang w:val="nl-NL" w:eastAsia="nl-NL"/>
        </w:rPr>
        <w:t xml:space="preserve">19 </w:t>
      </w:r>
      <w:r w:rsidRPr="00FF66ED">
        <w:rPr>
          <w:rFonts w:ascii="Tahoma" w:eastAsia="Times New Roman" w:hAnsi="Tahoma" w:cs="Tahoma"/>
          <w:color w:val="000000"/>
          <w:sz w:val="20"/>
          <w:szCs w:val="20"/>
          <w:lang w:val="nl-NL" w:eastAsia="nl-NL"/>
        </w:rPr>
        <w:t>Meer specifiek gaat dit om:</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SymbolMT" w:eastAsia="Times New Roman" w:hAnsi="SymbolMT" w:cs="Times New Roman"/>
          <w:color w:val="000000"/>
          <w:sz w:val="20"/>
          <w:szCs w:val="20"/>
          <w:lang w:val="nl-NL" w:eastAsia="nl-NL"/>
        </w:rPr>
        <w:t xml:space="preserve">• </w:t>
      </w:r>
      <w:r w:rsidRPr="00FF66ED">
        <w:rPr>
          <w:rFonts w:ascii="Tahoma" w:eastAsia="Times New Roman" w:hAnsi="Tahoma" w:cs="Tahoma"/>
          <w:color w:val="000000"/>
          <w:sz w:val="20"/>
          <w:szCs w:val="20"/>
          <w:lang w:val="nl-NL" w:eastAsia="nl-NL"/>
        </w:rPr>
        <w:t>32 bokovens in 14 ovens met structurele lagere vulgraad dan de aangevraagde hoeveelheid;</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SymbolMT" w:eastAsia="Times New Roman" w:hAnsi="SymbolMT" w:cs="Times New Roman"/>
          <w:color w:val="000000"/>
          <w:sz w:val="20"/>
          <w:szCs w:val="20"/>
          <w:lang w:val="nl-NL" w:eastAsia="nl-NL"/>
        </w:rPr>
        <w:t xml:space="preserve">• </w:t>
      </w:r>
      <w:r w:rsidRPr="00FF66ED">
        <w:rPr>
          <w:rFonts w:ascii="Tahoma" w:eastAsia="Times New Roman" w:hAnsi="Tahoma" w:cs="Tahoma"/>
          <w:color w:val="000000"/>
          <w:sz w:val="20"/>
          <w:szCs w:val="20"/>
          <w:lang w:val="nl-NL" w:eastAsia="nl-NL"/>
        </w:rPr>
        <w:t>13 bokovens in 6 ovens zonder structurele lagere vulgraad.</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Hieruit volgt dat over de bovengenoemde periode 71% van de bokovens plaatsvindt bij ovens met een verminderde vulgraad.</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Wij concluderen op basis van het voorgaande dat door het verminderd vullen van ovenkamers een situatie ontstaat waarin de continue onverstoorde kooksproductie niet geborgd is. Dit leidt tot onacceptabele emissies van zwarte/donkergrijze rookpluimen.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Deze situatie is in strijd met vergunningvoorschrift 0.1.9 (goede staat van onderhoud) en is niet in lijn met de aan u vergunde emissiesituatie.</w:t>
      </w:r>
    </w:p>
    <w:p w:rsidR="00FF66ED" w:rsidRDefault="00FF66ED" w:rsidP="00FF66ED">
      <w:pPr>
        <w:rPr>
          <w:rFonts w:ascii="Tahoma" w:eastAsia="Times New Roman" w:hAnsi="Tahoma" w:cs="Tahoma"/>
          <w:color w:val="000000"/>
          <w:sz w:val="20"/>
          <w:szCs w:val="20"/>
          <w:lang w:val="nl-NL" w:eastAsia="nl-NL"/>
        </w:rPr>
      </w:pP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Daarnaast is het gebruik van ovenkamers met een lagere vulgraad in strijd met de specifieke zorgplicht uit artikel 2.11 Bal om preventief te handelen en om de kooksgasfabriek 2 te laten functioneren met inachtneming van BBT. Het blijven gebruiken van ovenkamers door een lagere vulgraad te hanteren terwijl deze een slechte staat hebben heeft nadelige gevolgen voor het beschermen van de gezondheid en het milieu. U neemt niet alle maatregelen die redelijkerwijs van u kunnen worden gevraagd om die gevolgen te voorkomen, dan wel zoveel mogelijk te beperken of ongedaan te maken.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14"/>
          <w:szCs w:val="14"/>
          <w:lang w:val="nl-NL" w:eastAsia="nl-NL"/>
        </w:rPr>
        <w:t xml:space="preserve">18 </w:t>
      </w:r>
      <w:r w:rsidRPr="00FF66ED">
        <w:rPr>
          <w:rFonts w:ascii="Tahoma" w:eastAsia="Times New Roman" w:hAnsi="Tahoma" w:cs="Tahoma"/>
          <w:color w:val="000000"/>
          <w:sz w:val="20"/>
          <w:szCs w:val="20"/>
          <w:lang w:val="nl-NL" w:eastAsia="nl-NL"/>
        </w:rPr>
        <w:t>BREF IJzer- en staalproductie, par. 5.3.4.</w:t>
      </w:r>
    </w:p>
    <w:p w:rsidR="00FF66ED" w:rsidRPr="00FF66ED" w:rsidRDefault="00FF66ED" w:rsidP="00FF66ED">
      <w:pPr>
        <w:rPr>
          <w:rFonts w:ascii="Times New Roman" w:eastAsia="Times New Roman" w:hAnsi="Times New Roman" w:cs="Times New Roman"/>
          <w:lang w:val="nl-NL" w:eastAsia="nl-NL"/>
        </w:rPr>
      </w:pPr>
      <w:r w:rsidRPr="00FF66ED">
        <w:rPr>
          <w:rFonts w:ascii="Tahoma" w:eastAsia="Times New Roman" w:hAnsi="Tahoma" w:cs="Tahoma"/>
          <w:color w:val="000000"/>
          <w:sz w:val="14"/>
          <w:szCs w:val="14"/>
          <w:lang w:val="nl-NL" w:eastAsia="nl-NL"/>
        </w:rPr>
        <w:t xml:space="preserve">19 </w:t>
      </w:r>
      <w:r w:rsidRPr="00FF66ED">
        <w:rPr>
          <w:rFonts w:ascii="Tahoma" w:eastAsia="Times New Roman" w:hAnsi="Tahoma" w:cs="Tahoma"/>
          <w:color w:val="000000"/>
          <w:sz w:val="20"/>
          <w:szCs w:val="20"/>
          <w:lang w:val="nl-NL" w:eastAsia="nl-NL"/>
        </w:rPr>
        <w:t>Rapport, § 2.2.</w:t>
      </w:r>
    </w:p>
    <w:p w:rsidR="00FF66ED" w:rsidRPr="00FF66ED" w:rsidRDefault="00FF66ED" w:rsidP="00FF66ED">
      <w:pPr>
        <w:rPr>
          <w:rFonts w:ascii="Verdana" w:eastAsia="Times New Roman" w:hAnsi="Verdana" w:cs="Times New Roman"/>
          <w:color w:val="000000"/>
          <w:sz w:val="18"/>
          <w:szCs w:val="18"/>
          <w:lang w:val="nl-NL" w:eastAsia="nl-NL"/>
        </w:rPr>
      </w:pP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Overtreding 3: niet zo spoedig mogelijk repareren van ovenwanden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 xml:space="preserve">De toezichthouders hebben geconstateerd dat u ovens met beschadigde (lekkende) ovenwanden niet zo spoedig mogelijk repareert (Rapport, p. 6). Dit terwijl het gebruik van dergelijke ovenkamers een grote kans heeft op het uitstoten van zwarte/donkergrijze rookpluimen. Uit het Rapport blijkt dat u soms pas een reparatie verricht, nadat meermaals een zwarte/donkergrijze rookpluim is waargenomen door uw systemen. Daarnaast volgt uit het Rapport dat in de verschillende jaargangen in de inspectieformulieren schades/defecten worden geconstateerd die op dezelfde manier zijn gemerkt. Daarbij wordt niet aangegeven dat er herstelwerkzaamheden aan die schades/defecten hebben plaatsgevonden. Omdat dit over meerdere jaargangen wordt waargenomen is het aannemelijk dat herstel/reparatie niet wordt uitgevoerd. Het Rapport constateert immers dat bij andere inspectieformulieren wel herstelwerkzaamheden (laswerk) worden aangegeven. Wij constateren </w:t>
      </w:r>
      <w:r w:rsidRPr="00FF66ED">
        <w:rPr>
          <w:rFonts w:ascii="Tahoma" w:eastAsia="Times New Roman" w:hAnsi="Tahoma" w:cs="Tahoma"/>
          <w:color w:val="000000"/>
          <w:sz w:val="20"/>
          <w:szCs w:val="20"/>
          <w:lang w:val="nl-NL" w:eastAsia="nl-NL"/>
        </w:rPr>
        <w:lastRenderedPageBreak/>
        <w:t>daarbij verder dat bij uw installatie sprake is van een groot aantal ovenkamers dat volgens uw eigen inspectiegegevens onderhoud of ovenwandvervanging nodig had in de onderzochte periode in het Rapport (zie bijlage 6 bij het Rapport (Levendbeeld)).</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Wij stellen vast dat u structureel ovenkamers blijft gebruiken, terwijl zij onderhoud of ovenwandvervanging nodig hebben. Het gebruiken van ovenkamers waar sprake is van gebreken aan de ovenwanden leidt tot emissies van zwarte/donkergrijze rookpluimen. Dit betekent dat u ervoor kiest ovens te blijven gebruiken en niet te repareren waarvan u weet of behoort te weten dat deze leiden tot stofemissies die u kunt en dus had moeten voorkomen.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De verplichting om lekkages zo spoedig mogelijk te repareren is een middelvoorschrift waaraan u moet voldoen. Dit middelvoorschrift heeft tot doel om stofemissies zoveel als mogelijk is te minimaliseren. In uw geval vinden echter emissies plaats die een direct gevolg zijn van het niet nakomen van deze verplichting.</w:t>
      </w:r>
    </w:p>
    <w:p w:rsidR="00FF66ED" w:rsidRDefault="00FF66ED" w:rsidP="00FF66ED">
      <w:pPr>
        <w:rPr>
          <w:rFonts w:ascii="Tahoma" w:eastAsia="Times New Roman" w:hAnsi="Tahoma" w:cs="Tahoma"/>
          <w:color w:val="000000"/>
          <w:sz w:val="20"/>
          <w:szCs w:val="20"/>
          <w:lang w:val="nl-NL" w:eastAsia="nl-NL"/>
        </w:rPr>
      </w:pP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Deze situatie is in strijd met vergunningvoorschrift 1.2.20.H.VII (zo spoedig mogelijk repareren van lekkages ovenkamers en stookruimten) en de aan u vergunde emissiesituatie.</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Daarnaast is het niet repareren van lekkages in strijd met de specifieke zorgplicht uit artikel 2.11 Bal om preventief te handelen en om de kooksgasfabriek 2 te laten functioneren met inachtneming van BBT. Het blijven gebruiken van ovenkamers met een slechte staat heeft nadelige gevolgen voor het beschermen van de gezondheid en het milieu. U neemt niet alle maatregelen die redelijkerwijs van u kunnen worden gevraagd om die gevolgen te voorkomen, dan wel zoveel mogelijk te beperken of ongedaan te maken.</w:t>
      </w:r>
    </w:p>
    <w:p w:rsidR="00FF66ED" w:rsidRDefault="00FF66ED" w:rsidP="00FF66ED">
      <w:pPr>
        <w:rPr>
          <w:rFonts w:ascii="Tahoma" w:eastAsia="Times New Roman" w:hAnsi="Tahoma" w:cs="Tahoma"/>
          <w:color w:val="000000"/>
          <w:sz w:val="20"/>
          <w:szCs w:val="20"/>
          <w:lang w:val="nl-NL" w:eastAsia="nl-NL"/>
        </w:rPr>
      </w:pP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Overtreding 4: niet handelen conform een goedgekeurd inspectie- en onderhoudsplan voor ovenwanden</w:t>
      </w:r>
    </w:p>
    <w:p w:rsidR="00FF66ED" w:rsidRDefault="00FF66ED" w:rsidP="00FF66ED">
      <w:pPr>
        <w:rPr>
          <w:rFonts w:ascii="Tahoma" w:eastAsia="Times New Roman" w:hAnsi="Tahoma" w:cs="Tahoma"/>
          <w:color w:val="000000"/>
          <w:sz w:val="20"/>
          <w:szCs w:val="20"/>
          <w:lang w:val="nl-NL" w:eastAsia="nl-NL"/>
        </w:rPr>
      </w:pP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 xml:space="preserve">In de Vergunning is voorgeschreven dat u een inspectie- en onderhoudsplan voor de ovenwanden van kooksgasfabriek 2 (hierna: </w:t>
      </w:r>
      <w:r w:rsidRPr="00FF66ED">
        <w:rPr>
          <w:rFonts w:ascii="Tahoma-Bold" w:eastAsia="Times New Roman" w:hAnsi="Tahoma-Bold" w:cs="Times New Roman"/>
          <w:b/>
          <w:bCs/>
          <w:color w:val="000000"/>
          <w:sz w:val="20"/>
          <w:szCs w:val="20"/>
          <w:lang w:val="nl-NL" w:eastAsia="nl-NL"/>
        </w:rPr>
        <w:t>I&amp;O-plan ovenwanden</w:t>
      </w:r>
      <w:r w:rsidRPr="00FF66ED">
        <w:rPr>
          <w:rFonts w:ascii="Tahoma" w:eastAsia="Times New Roman" w:hAnsi="Tahoma" w:cs="Tahoma"/>
          <w:color w:val="000000"/>
          <w:sz w:val="20"/>
          <w:szCs w:val="20"/>
          <w:lang w:val="nl-NL" w:eastAsia="nl-NL"/>
        </w:rPr>
        <w:t>) ter goedkeuring aan gedeputeerde staten moet voorleggen en dat de installaties in werking moeten zijn conform het goedgekeurde plan. Dat het gaat om een plan dat expliciet goedkeuring behoeft, is ook toegelicht in de Considerans.</w:t>
      </w:r>
    </w:p>
    <w:p w:rsidR="00FF66ED" w:rsidRPr="00FF66ED" w:rsidRDefault="00FF66ED" w:rsidP="00FF66ED">
      <w:pPr>
        <w:rPr>
          <w:rFonts w:ascii="Times New Roman" w:eastAsia="Times New Roman" w:hAnsi="Times New Roman" w:cs="Times New Roman"/>
          <w:lang w:val="nl-NL" w:eastAsia="nl-NL"/>
        </w:rPr>
      </w:pPr>
      <w:r w:rsidRPr="00FF66ED">
        <w:rPr>
          <w:rFonts w:ascii="Tahoma" w:eastAsia="Times New Roman" w:hAnsi="Tahoma" w:cs="Tahoma"/>
          <w:color w:val="000000"/>
          <w:sz w:val="20"/>
          <w:szCs w:val="20"/>
          <w:lang w:val="nl-NL" w:eastAsia="nl-NL"/>
        </w:rPr>
        <w:t>“In afwijking van andere inspectie- en onderhoudsplannen dienen de (deel)plannen van de Kooksfabrieken (voorschrift 1.2.2) […] ter goedkeuring aan ons te worden aangeboden. […] De</w:t>
      </w:r>
    </w:p>
    <w:p w:rsidR="00FF66ED" w:rsidRPr="00FF66ED" w:rsidRDefault="00FF66ED" w:rsidP="00FF66ED">
      <w:pPr>
        <w:rPr>
          <w:rFonts w:ascii="Tahoma" w:eastAsia="Times New Roman" w:hAnsi="Tahoma" w:cs="Tahoma"/>
          <w:color w:val="000000"/>
          <w:sz w:val="12"/>
          <w:szCs w:val="12"/>
          <w:lang w:val="nl-NL" w:eastAsia="nl-NL"/>
        </w:rPr>
      </w:pPr>
      <w:r w:rsidRPr="00FF66ED">
        <w:rPr>
          <w:rFonts w:ascii="Tahoma" w:eastAsia="Times New Roman" w:hAnsi="Tahoma" w:cs="Tahoma"/>
          <w:color w:val="000000"/>
          <w:sz w:val="20"/>
          <w:szCs w:val="20"/>
          <w:lang w:val="nl-NL" w:eastAsia="nl-NL"/>
        </w:rPr>
        <w:t>stofemissie via batterijschoorstenen wordt in grote mate bepaald door een goede uitvoering van inspectie- en onderhoud aan de ovenwanden.”</w:t>
      </w:r>
      <w:r w:rsidRPr="00FF66ED">
        <w:rPr>
          <w:rFonts w:ascii="Tahoma" w:eastAsia="Times New Roman" w:hAnsi="Tahoma" w:cs="Tahoma"/>
          <w:color w:val="000000"/>
          <w:sz w:val="12"/>
          <w:szCs w:val="12"/>
          <w:lang w:val="nl-NL" w:eastAsia="nl-NL"/>
        </w:rPr>
        <w:t>20</w:t>
      </w:r>
    </w:p>
    <w:p w:rsidR="00FF66ED" w:rsidRDefault="00FF66ED" w:rsidP="00FF66ED">
      <w:pPr>
        <w:rPr>
          <w:rFonts w:ascii="Tahoma" w:eastAsia="Times New Roman" w:hAnsi="Tahoma" w:cs="Tahoma"/>
          <w:color w:val="000000"/>
          <w:sz w:val="20"/>
          <w:szCs w:val="20"/>
          <w:lang w:val="nl-NL" w:eastAsia="nl-NL"/>
        </w:rPr>
      </w:pP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 xml:space="preserve">In 2011 is uw I&amp;O-plan ovenwanden van 4 maart 2011 (hierna: </w:t>
      </w:r>
      <w:r w:rsidRPr="00FF66ED">
        <w:rPr>
          <w:rFonts w:ascii="Tahoma-Bold" w:eastAsia="Times New Roman" w:hAnsi="Tahoma-Bold" w:cs="Times New Roman"/>
          <w:b/>
          <w:bCs/>
          <w:color w:val="000000"/>
          <w:sz w:val="20"/>
          <w:szCs w:val="20"/>
          <w:lang w:val="nl-NL" w:eastAsia="nl-NL"/>
        </w:rPr>
        <w:t>I&amp;O-plan ovenwanden 2011</w:t>
      </w:r>
      <w:r w:rsidRPr="00FF66ED">
        <w:rPr>
          <w:rFonts w:ascii="Tahoma" w:eastAsia="Times New Roman" w:hAnsi="Tahoma" w:cs="Tahoma"/>
          <w:color w:val="000000"/>
          <w:sz w:val="20"/>
          <w:szCs w:val="20"/>
          <w:lang w:val="nl-NL" w:eastAsia="nl-NL"/>
        </w:rPr>
        <w:t>) goedgekeurd. In 2020 is door OD NZKG vastgesteld dat u niet conform dit I&amp;O-plan ovenwanden 2011 werkt en bent u gesommeerd een nieuw plan te laten vaststellen. Eind 2020 heeft u een nieuw I&amp;O-plan ovenwanden ingediend. Dat plan is bij brief van 15 februari 2021 niet goedgekeurd en de termijn voor het indienen van een nieuw I&amp;O-plan ovenwanden werd opgeschort. Hierdoor bleef het I&amp;O-plan ovenwanden 2011 het toetsingskader.</w:t>
      </w:r>
    </w:p>
    <w:p w:rsidR="00FF66ED" w:rsidRDefault="00FF66ED" w:rsidP="00FF66ED">
      <w:pPr>
        <w:rPr>
          <w:rFonts w:ascii="Tahoma" w:eastAsia="Times New Roman" w:hAnsi="Tahoma" w:cs="Tahoma"/>
          <w:color w:val="000000"/>
          <w:sz w:val="20"/>
          <w:szCs w:val="20"/>
          <w:lang w:val="nl-NL" w:eastAsia="nl-NL"/>
        </w:rPr>
      </w:pP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Uit het Rapport volgt dat u niet handelt in overeenstemming met het geldende I&amp;O-plan ovenwanden 2011. Wij achten het zeer aannemelijk dat Tata Steel het I&amp;O-plan ovenwanden 2011 niet dusdanig adequaat uitvoert dat de achteruitgang in voldoende mate wordt tegengaan en zo de installatie in goede staat van onderhoud blijft. Voorts stellen wij vast dat Tata Steel een systeem voor classificeren staat vuurvast hanteert die niet beschreven is in het goedgekeurde I&amp;O-plan ovenwanden 2011. Ook daarmee handelt Tata Steel in strijd met het goedgekeurde I&amp;O-plan ovenwanden 2011.</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Het voorgaande betekent dat kooksgasfabriek 2 al geruime tijd in werking is in afwijking van het I&amp;O-plan ovenwanden 2011.</w:t>
      </w:r>
      <w:r>
        <w:rPr>
          <w:rFonts w:ascii="Tahoma" w:eastAsia="Times New Roman" w:hAnsi="Tahoma" w:cs="Tahoma"/>
          <w:color w:val="000000"/>
          <w:sz w:val="20"/>
          <w:szCs w:val="20"/>
          <w:lang w:val="nl-NL" w:eastAsia="nl-NL"/>
        </w:rPr>
        <w:t xml:space="preserve"> </w:t>
      </w:r>
      <w:r w:rsidRPr="00FF66ED">
        <w:rPr>
          <w:rFonts w:ascii="Tahoma" w:eastAsia="Times New Roman" w:hAnsi="Tahoma" w:cs="Tahoma"/>
          <w:color w:val="000000"/>
          <w:sz w:val="20"/>
          <w:szCs w:val="20"/>
          <w:lang w:val="nl-NL" w:eastAsia="nl-NL"/>
        </w:rPr>
        <w:t>Hiermee handelt u in strijd met vergunningvoorschrift 1.2.2. sub c.</w:t>
      </w:r>
    </w:p>
    <w:p w:rsidR="00FF66ED" w:rsidRDefault="00FF66ED" w:rsidP="00FF66ED">
      <w:pPr>
        <w:rPr>
          <w:rFonts w:ascii="Tahoma" w:eastAsia="Times New Roman" w:hAnsi="Tahoma" w:cs="Tahoma"/>
          <w:color w:val="000000"/>
          <w:sz w:val="20"/>
          <w:szCs w:val="20"/>
          <w:lang w:val="nl-NL" w:eastAsia="nl-NL"/>
        </w:rPr>
      </w:pP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Overtreding 5: geen goede staat van onderhoud</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 xml:space="preserve">U heeft de verplichting om kooksgasfabriek 2 in een goede staat van onderhoud te houden. Het doel van inspectie en onderhoud is dat emissies zoveel mogelijk worden geminimaliseerd doordat de installatie milieutechnisch en veiligheidstechnisch in werking is en blijft conform de aangevraagde en vergunde situatie en conform de geldende wet- en regelgeving. In het Rapport wordt geconstateerd dat de inspectiemethodiek die u hanteert voor ovenwanden geen toetsbare criteria bevat op het </w:t>
      </w:r>
      <w:r w:rsidRPr="00FF66ED">
        <w:rPr>
          <w:rFonts w:ascii="Tahoma" w:eastAsia="Times New Roman" w:hAnsi="Tahoma" w:cs="Tahoma"/>
          <w:color w:val="000000"/>
          <w:sz w:val="20"/>
          <w:szCs w:val="20"/>
          <w:lang w:val="nl-NL" w:eastAsia="nl-NL"/>
        </w:rPr>
        <w:lastRenderedPageBreak/>
        <w:t>gebied van milieutechnische- en veiligheidstechnische aspecten. In het bijzonder is niet duidelijk op basis van welke criteria u tot welke onderhoudsinterventies overgaat. Doordat deze criteria niet zijn vastgelegd, is niet toetsbaar of en hoe installaties in goede staat van onderhoud worden gehouden.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Wij moeten in de eerste plaats het systeem dat u gebruikt voor het classificeren en de keuze voor een interventie kunnen beoordelen. In de tweede plaats moeten wij kunnen toetsen of u dat systeem ook daadwerkelijk in de praktijk inzet en adequaat hanteert. Dit is nodig voor de beoordeling of u adequaat zorgt voor een goede staat van onderhoud. Bij gebreke van de benodigde informatie, zoals bij de kooksgasfabriek 2 het geval is, is geen sprake van een aantoonbare goede staat van onderhoud.Daarnaast blijkt uit het Rapport dat sprake is van lekkages van ruw kooksovengas naar de stookruimtes, als gevolg van niet gerepareerde beschadigingen. Dergelijke lekkages zorgen volgens de BREF voor een</w:t>
      </w:r>
      <w:r>
        <w:rPr>
          <w:rFonts w:ascii="Tahoma" w:eastAsia="Times New Roman" w:hAnsi="Tahoma" w:cs="Tahoma"/>
          <w:color w:val="000000"/>
          <w:sz w:val="20"/>
          <w:szCs w:val="20"/>
          <w:lang w:val="nl-NL" w:eastAsia="nl-NL"/>
        </w:rPr>
        <w:t xml:space="preserve"> </w:t>
      </w:r>
      <w:r w:rsidRPr="00FF66ED">
        <w:rPr>
          <w:rFonts w:ascii="Tahoma" w:eastAsia="Times New Roman" w:hAnsi="Tahoma" w:cs="Tahoma"/>
          <w:color w:val="000000"/>
          <w:sz w:val="20"/>
          <w:szCs w:val="20"/>
          <w:lang w:val="nl-NL" w:eastAsia="nl-NL"/>
        </w:rPr>
        <w:t>aanzienlijk deel van de emissies van een kooksgasfabriek.</w:t>
      </w:r>
      <w:r w:rsidRPr="00FF66ED">
        <w:rPr>
          <w:rFonts w:ascii="Tahoma" w:eastAsia="Times New Roman" w:hAnsi="Tahoma" w:cs="Tahoma"/>
          <w:color w:val="000000"/>
          <w:sz w:val="12"/>
          <w:szCs w:val="12"/>
          <w:lang w:val="nl-NL" w:eastAsia="nl-NL"/>
        </w:rPr>
        <w:t xml:space="preserve">21 </w:t>
      </w:r>
      <w:r w:rsidRPr="00FF66ED">
        <w:rPr>
          <w:rFonts w:ascii="Tahoma" w:eastAsia="Times New Roman" w:hAnsi="Tahoma" w:cs="Tahoma"/>
          <w:color w:val="000000"/>
          <w:sz w:val="20"/>
          <w:szCs w:val="20"/>
          <w:lang w:val="nl-NL" w:eastAsia="nl-NL"/>
        </w:rPr>
        <w:t>Daarbij gaat het bovendien om lekkages die al geruime tijd aanwezig zijn. Dit blijkt uit het Rapport, waarin is vastgesteld dat u ovens met beschadigde ovenwanden of lekkages in gebruik houdt (zie overtreding 3).</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Het voorgaande betekent dat geen sprake is van een situatie van goede inspectie en onderhoud. Als gevolg daarvan vinden emissies plaats van zwarte/donkergrijze rookpluimen die voorkomen hadden kunnen en moeten worden.Deze situatie is in strijd met de vergunningvoorschriften 0.1.4, 0.1.9 en 1.2.1 en past niet binnen de aan u vergunde emissiesituatie.</w:t>
      </w:r>
    </w:p>
    <w:p w:rsidR="00FF66ED" w:rsidRDefault="00FF66ED" w:rsidP="00FF66ED">
      <w:pPr>
        <w:rPr>
          <w:rFonts w:ascii="Tahoma" w:eastAsia="Times New Roman" w:hAnsi="Tahoma" w:cs="Tahoma"/>
          <w:color w:val="000000"/>
          <w:sz w:val="20"/>
          <w:szCs w:val="20"/>
          <w:lang w:val="nl-NL" w:eastAsia="nl-NL"/>
        </w:rPr>
      </w:pP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Het feit dat er geen sprake is van een situatie van goede inspectie en onderhoud is daarnaast in strijd met de specifieke zorgplicht uit artikel 2.11 Bal. Het niet hebben van een situatie van goede inspectie en onderhoud heeft nadelige gevolgen voor het beschermen van de gezondheid en het milieu. U neemt niet alle maatregelen die redelijkerwijs van u kunnen worden gevraagd om die gevolgen te voorkomen, dan wel zoveel mogelijk te beperken of ongedaan te maken.</w:t>
      </w:r>
    </w:p>
    <w:p w:rsidR="00FF66ED" w:rsidRDefault="00FF66ED" w:rsidP="00FF66ED">
      <w:pPr>
        <w:rPr>
          <w:rFonts w:ascii="Tahoma" w:eastAsia="Times New Roman" w:hAnsi="Tahoma" w:cs="Tahoma"/>
          <w:color w:val="000000"/>
          <w:sz w:val="20"/>
          <w:szCs w:val="20"/>
          <w:lang w:val="nl-NL" w:eastAsia="nl-NL"/>
        </w:rPr>
      </w:pP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Overtreding 6: emissie van zwarte/donkergrijze rookpluimen uit de batterijschoorstenen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Uit het Rapport blijkt dat over de periode van 17 april 2023 tot en met 25 april 2024 regelmatig en structureel zwarte/donkergrijze rookpluimen zijn waar te nemen. Deze emissies vinden plaats in een omgeving die al overbelast is. Het is zeer aannemelijk dat met de zwarte/donkergrijze pluimen hoge concentraties van verschillende stoffen (deels ZZS) worden geëmitteerd. Wij verwijzen in dit verband ook naar de beschrijving van de waarnemingen van de toezichthouders met betrekking tot zwarte/donkergrijze pluimen voorafgaand aan de bespreking van de overtredingen (p. 6).</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Wij concluderen op basis van het Rapport dat bij kooksgasfabriek 2 regelmatig en structureel emissies van verontreinigende stoffen plaatsvinden bovenop de reguliere emissies. Deze emissies zijn een gevolg van een slechte staat van het onderhoud en een slechte staat van het vuurvast van ovenwand(onderdelen) en de emissies duiden erop dat ovenkamers worden gebruikt met defecten die niet (tijdig) worden opgelost. Dit zijn onder andere ovenkamers met een (soms jaren aanwezige) classificatie van ‘onvoldoende’ op het vuurvast van ovenwanden of kritische onderdelen van het vuurvast van ovenwanden.</w:t>
      </w:r>
    </w:p>
    <w:p w:rsidR="00FF66ED" w:rsidRDefault="00FF66ED" w:rsidP="00FF66ED">
      <w:pPr>
        <w:rPr>
          <w:rFonts w:ascii="Tahoma" w:eastAsia="Times New Roman" w:hAnsi="Tahoma" w:cs="Tahoma"/>
          <w:color w:val="000000"/>
          <w:sz w:val="20"/>
          <w:szCs w:val="20"/>
          <w:lang w:val="nl-NL" w:eastAsia="nl-NL"/>
        </w:rPr>
      </w:pP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Het gebruiken van ovens waar niet-reguliere emissies plaatsvinden door een slechte staat van onderhoud of een tekort aan spoedige reparatie van scheuren waarlangs koolwaterstoffen in de branderkamer geraken, is in strijd met de aan u vergunde emissiesituatie.</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Daarnaast zijn de niet-reguliere emissies van zwarte/donkergrijze rookpluimen in strijd met de specifieke zorgplicht uit artikel 2.11 Bal om preventief te handelen en om de kooksgasfabriek 2 te laten functioneren met inachtneming van BBT. Het uitstoten van zwarte/donkergrijze rookpluimen heeft nadelige gevolgen voor de gezondheid en het milieu. U neemt niet alle maatregelen die redelijkerwijs van u kunnen worden gevraagd om die gevolgen te voorkomen, dan wel zoveel mogelijk te beperken of ongedaan te maken.</w:t>
      </w:r>
    </w:p>
    <w:p w:rsidR="00FF66ED" w:rsidRPr="00FF66ED" w:rsidRDefault="00FF66ED" w:rsidP="00FF66ED">
      <w:pPr>
        <w:rPr>
          <w:rFonts w:ascii="Times New Roman" w:eastAsia="Times New Roman" w:hAnsi="Times New Roman" w:cs="Times New Roman"/>
          <w:lang w:val="nl-NL" w:eastAsia="nl-NL"/>
        </w:rPr>
      </w:pPr>
      <w:r w:rsidRPr="00FF66ED">
        <w:rPr>
          <w:rFonts w:ascii="Tahoma" w:eastAsia="Times New Roman" w:hAnsi="Tahoma" w:cs="Tahoma"/>
          <w:color w:val="000000"/>
          <w:sz w:val="14"/>
          <w:szCs w:val="14"/>
          <w:lang w:val="nl-NL" w:eastAsia="nl-NL"/>
        </w:rPr>
        <w:t xml:space="preserve">21 </w:t>
      </w:r>
      <w:r w:rsidRPr="00FF66ED">
        <w:rPr>
          <w:rFonts w:ascii="Tahoma" w:eastAsia="Times New Roman" w:hAnsi="Tahoma" w:cs="Tahoma"/>
          <w:color w:val="000000"/>
          <w:sz w:val="20"/>
          <w:szCs w:val="20"/>
          <w:lang w:val="nl-NL" w:eastAsia="nl-NL"/>
        </w:rPr>
        <w:t>BREF IJzer- en staalproductie, par. 5.3.4.</w:t>
      </w:r>
    </w:p>
    <w:p w:rsidR="00FF66ED" w:rsidRDefault="00FF66ED" w:rsidP="00FF66ED">
      <w:pPr>
        <w:rPr>
          <w:rFonts w:ascii="Tahoma" w:eastAsia="Times New Roman" w:hAnsi="Tahoma" w:cs="Tahoma"/>
          <w:color w:val="000000"/>
          <w:sz w:val="20"/>
          <w:szCs w:val="20"/>
          <w:lang w:val="nl-NL" w:eastAsia="nl-NL"/>
        </w:rPr>
      </w:pP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Overtreding 7: onacceptabele degradatie van kooksgasfabriek 2</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In de BBT-conclusie is beschreven dat het onderhouden van ovenwanden, het repareren van scheuren en het verlagen van de vulgraad van ovenkamers wegens scheuren die nog niet gerepareerd zijn, maatregelen zijn die onderdeel zijn van BBT.</w:t>
      </w:r>
      <w:r w:rsidRPr="00FF66ED">
        <w:rPr>
          <w:rFonts w:ascii="Tahoma" w:eastAsia="Times New Roman" w:hAnsi="Tahoma" w:cs="Tahoma"/>
          <w:color w:val="000000"/>
          <w:sz w:val="12"/>
          <w:szCs w:val="12"/>
          <w:lang w:val="nl-NL" w:eastAsia="nl-NL"/>
        </w:rPr>
        <w:t xml:space="preserve">22 </w:t>
      </w:r>
      <w:r w:rsidRPr="00FF66ED">
        <w:rPr>
          <w:rFonts w:ascii="Tahoma" w:eastAsia="Times New Roman" w:hAnsi="Tahoma" w:cs="Tahoma"/>
          <w:color w:val="000000"/>
          <w:sz w:val="20"/>
          <w:szCs w:val="20"/>
          <w:lang w:val="nl-NL" w:eastAsia="nl-NL"/>
        </w:rPr>
        <w:t xml:space="preserve">Uit het Rapport blijkt echter dat sprake is van een onacceptabele omvang van degradatie (slijtage) van de gehele installatie. Die </w:t>
      </w:r>
      <w:r w:rsidRPr="00FF66ED">
        <w:rPr>
          <w:rFonts w:ascii="Tahoma" w:eastAsia="Times New Roman" w:hAnsi="Tahoma" w:cs="Tahoma"/>
          <w:color w:val="000000"/>
          <w:sz w:val="20"/>
          <w:szCs w:val="20"/>
          <w:lang w:val="nl-NL" w:eastAsia="nl-NL"/>
        </w:rPr>
        <w:lastRenderedPageBreak/>
        <w:t>degradatie blijkt u niet bij te kunnen houden door middel van uw reparatie-inspanningen, uw I&amp;O-plan ovenwanden 2011 en uw ovenwandvervangingsprogramma.</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De degradatie van kooksgasfabriek 2 heeft een zodanige omvang dat u niet in staat blijkt te zijn om de vereiste continue onverstoorde kooksproductie te borgen door middel van het treffen van adequate technische maatregelen bij ieder van de 108 ovenkamers. Dit leidt tot onacceptabele emissies van zwarte/ donkergrijze rookpluimen.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Dat sprake is van degradatie van de 4 batterijen van kooksgasfabriek 2 als geheel blijkt uit het Rapport en de diverse problemen omtrent onderhoud en reparatie van lekkages die daarin zijn beschreven: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SymbolMT" w:eastAsia="Times New Roman" w:hAnsi="SymbolMT" w:cs="Times New Roman"/>
          <w:color w:val="000000"/>
          <w:sz w:val="20"/>
          <w:szCs w:val="20"/>
          <w:lang w:val="nl-NL" w:eastAsia="nl-NL"/>
        </w:rPr>
        <w:t xml:space="preserve">• </w:t>
      </w:r>
      <w:r w:rsidRPr="00FF66ED">
        <w:rPr>
          <w:rFonts w:ascii="Tahoma" w:eastAsia="Times New Roman" w:hAnsi="Tahoma" w:cs="Tahoma"/>
          <w:color w:val="000000"/>
          <w:sz w:val="20"/>
          <w:szCs w:val="20"/>
          <w:lang w:val="nl-NL" w:eastAsia="nl-NL"/>
        </w:rPr>
        <w:t>er is kans op het ontstaan van bokovens (wat ook feitelijk plaatsvindt). Die behoren niet op te</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treden in een continue onverstoorde kooksproductie;</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SymbolMT" w:eastAsia="Times New Roman" w:hAnsi="SymbolMT" w:cs="Times New Roman"/>
          <w:color w:val="000000"/>
          <w:sz w:val="20"/>
          <w:szCs w:val="20"/>
          <w:lang w:val="nl-NL" w:eastAsia="nl-NL"/>
        </w:rPr>
        <w:t xml:space="preserve">• </w:t>
      </w:r>
      <w:r w:rsidRPr="00FF66ED">
        <w:rPr>
          <w:rFonts w:ascii="Tahoma" w:eastAsia="Times New Roman" w:hAnsi="Tahoma" w:cs="Tahoma"/>
          <w:color w:val="000000"/>
          <w:sz w:val="20"/>
          <w:szCs w:val="20"/>
          <w:lang w:val="nl-NL" w:eastAsia="nl-NL"/>
        </w:rPr>
        <w:t>gedurende de onderzochte periode is er bij 36 ovens een verlaging van de vulgraad geconstateerd,</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wat duidt op (uitgestelde reparatie van) scheuren. Dit verlagen van de vulgraad is weliswaar een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beschreven techniek in de BBT, voor het geval dat bij een ovenkamer scheurvorming dreigt op te</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treden. Een daadwerkelijke scheur die optreedt bij een dergelijke ovenkamer, die dus in werking is</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gehouden in de wetenschap van de risico’s op scheurvorming, dient te worden gerepareerd. De</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schaal waarop scheurvorming optreedt is echter zodanig frequent en voor u te voorzien, dat wij de</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verlaging van de vulgraad bij tientallen ovenkamers niet kunnen beschouwen als tijdelijke</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mitigerende maatregel die vooruitloopt op die reparatie, zoals bedoeld in de BREF. De schaal</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waarop u bij veel ovens de vulgraad verlaagt, beschouwen wij als een uitstel van die verplichte</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reparaties;</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SymbolMT" w:eastAsia="Times New Roman" w:hAnsi="SymbolMT" w:cs="Times New Roman"/>
          <w:color w:val="000000"/>
          <w:sz w:val="20"/>
          <w:szCs w:val="20"/>
          <w:lang w:val="nl-NL" w:eastAsia="nl-NL"/>
        </w:rPr>
        <w:t xml:space="preserve">• </w:t>
      </w:r>
      <w:r w:rsidRPr="00FF66ED">
        <w:rPr>
          <w:rFonts w:ascii="Tahoma" w:eastAsia="Times New Roman" w:hAnsi="Tahoma" w:cs="Tahoma"/>
          <w:color w:val="000000"/>
          <w:sz w:val="20"/>
          <w:szCs w:val="20"/>
          <w:lang w:val="nl-NL" w:eastAsia="nl-NL"/>
        </w:rPr>
        <w:t>er zijn meer ovenkamers buiten gebruik dan uitsluitend het aantal ovens dat is voorzien in uw</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huidige ovenwandvervangingsprogramma. Dat programma is geschikt voor ovenwandvervanging</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bij maximaal 5 ovenwanden per jaar. Een groter aantal ovenwandvervangingen is door u niet</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voorzien en kan door u niet worden waargemaakt. Ook bent u niet in staat andere adequate</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maatregelen te treffen in het kader van inspectie en onderhoud om de beperkingen in de</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ovenwandvervangingscapaciteit tegen te gaan.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Met betrekking tot de degradatie van de kooksgasfabriek 2 constateren wij dat sprake is van de volgende overtredingen:</w:t>
      </w:r>
    </w:p>
    <w:p w:rsidR="00FF66ED" w:rsidRDefault="00FF66ED" w:rsidP="00FF66ED">
      <w:pPr>
        <w:rPr>
          <w:rFonts w:ascii="Tahoma" w:eastAsia="Times New Roman" w:hAnsi="Tahoma" w:cs="Tahoma"/>
          <w:color w:val="000000"/>
          <w:sz w:val="20"/>
          <w:szCs w:val="20"/>
          <w:lang w:val="nl-NL" w:eastAsia="nl-NL"/>
        </w:rPr>
      </w:pP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1) Ongeacht de technische maatregelen die u treft om kooksgasfabriek 2 in werking te houden, zoals</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het buiten gebruik stellen en het verlagen van de vulgraad, heeft de degradatie van de installatie</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als geheel zodanige vormen aangenomen dat het u niet lukt de installatie in werking te hebben en</w:t>
      </w:r>
    </w:p>
    <w:p w:rsidR="00FF66ED" w:rsidRPr="00FF66ED" w:rsidRDefault="00FF66ED" w:rsidP="00FF66ED">
      <w:pPr>
        <w:rPr>
          <w:rFonts w:ascii="Times New Roman" w:eastAsia="Times New Roman" w:hAnsi="Times New Roman" w:cs="Times New Roman"/>
          <w:lang w:val="nl-NL" w:eastAsia="nl-NL"/>
        </w:rPr>
      </w:pPr>
      <w:r w:rsidRPr="00FF66ED">
        <w:rPr>
          <w:rFonts w:ascii="Tahoma" w:eastAsia="Times New Roman" w:hAnsi="Tahoma" w:cs="Tahoma"/>
          <w:color w:val="000000"/>
          <w:sz w:val="14"/>
          <w:szCs w:val="14"/>
          <w:lang w:val="nl-NL" w:eastAsia="nl-NL"/>
        </w:rPr>
        <w:t xml:space="preserve">22 </w:t>
      </w:r>
      <w:r w:rsidRPr="00FF66ED">
        <w:rPr>
          <w:rFonts w:ascii="Tahoma" w:eastAsia="Times New Roman" w:hAnsi="Tahoma" w:cs="Tahoma"/>
          <w:color w:val="000000"/>
          <w:sz w:val="20"/>
          <w:szCs w:val="20"/>
          <w:lang w:val="nl-NL" w:eastAsia="nl-NL"/>
        </w:rPr>
        <w:t>BREF IJzer- en staalproductie, par. 5.3.4.</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te houden conform de voorschriften over inspectie en onderhoud en reparaties, de aan u vergunde emissiesituatie en in overeenstemming met uw specifieke zorgplicht om met preventieve maatregelen het milieu en de gezondheid te beschermen.</w:t>
      </w:r>
    </w:p>
    <w:p w:rsidR="00FF66ED" w:rsidRDefault="00FF66ED" w:rsidP="00FF66ED">
      <w:pPr>
        <w:rPr>
          <w:rFonts w:ascii="Tahoma" w:eastAsia="Times New Roman" w:hAnsi="Tahoma" w:cs="Tahoma"/>
          <w:color w:val="000000"/>
          <w:sz w:val="20"/>
          <w:szCs w:val="20"/>
          <w:lang w:val="nl-NL" w:eastAsia="nl-NL"/>
        </w:rPr>
      </w:pP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2) De situatie bij kooksgasfabriek 2 is geen situatie die te beschouwen is als reguliere bedrijfsvoering</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met als doel continue onverstoorde kooksproductie. Die situatie veronderstelt geprogrammeerd</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onderhoud en mitigerende maatregelen die tijdelijk zijn en die passend zijn bij de principes van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preventie en spoedige reparatie. Dit is niet het geval. De mitigerende maatregelen die u feitelijk</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treft en die tijdelijk zouden moeten zijn, zijn structureel en zijn tot reguliere bedrijfsvoering</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verworden.</w:t>
      </w:r>
    </w:p>
    <w:p w:rsidR="00FF66ED" w:rsidRDefault="00FF66ED" w:rsidP="00FF66ED">
      <w:pPr>
        <w:rPr>
          <w:rFonts w:ascii="Tahoma" w:eastAsia="Times New Roman" w:hAnsi="Tahoma" w:cs="Tahoma"/>
          <w:color w:val="000000"/>
          <w:sz w:val="20"/>
          <w:szCs w:val="20"/>
          <w:lang w:val="nl-NL" w:eastAsia="nl-NL"/>
        </w:rPr>
      </w:pP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Het I&amp;O-plan ovenwanden 2011 en het ovenwandvervangingsprogramma voorzien niet in onderhoud op een schaal en een frequentie die feitelijk wel noodzakelijk blijken te zijn vanwege de degradatie van kooksgasfabriek 2 in zijn geheel, gelet op de staat van onderhoud van de ovens. Dit heeft als direct gevolg dat emissies plaatsvinden die voorkomen hadden kunnen en dus moeten worden en die daarmee niet passen in de aan u vergunde emissiesituatie. Dit handelen is bovendien in strijd met uw specifieke zorgplicht om met preventieve maatregelen nadelige milieugevolgen te voorkomen dan wel zoveel mogelijk te beperken. Desondanks exploiteert u de installatie nog steeds, door middel van maatregelen die niet beschouwd kunnen worden als reguliere bedrijfsvoering.</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 xml:space="preserve">Het naleven van de vergunningvoorschriften ten aanzien van het reguliere onderhoud, de reparatie van scheuren en de tijdige vervanging van ovenwanden zijn harde vereisten, waarop voor ons de beginselplicht tot handhaving van toepassing is. Hetzelfde geldt voor uw zorgplicht omtrent het </w:t>
      </w:r>
      <w:r w:rsidRPr="00FF66ED">
        <w:rPr>
          <w:rFonts w:ascii="Tahoma" w:eastAsia="Times New Roman" w:hAnsi="Tahoma" w:cs="Tahoma"/>
          <w:color w:val="000000"/>
          <w:sz w:val="20"/>
          <w:szCs w:val="20"/>
          <w:lang w:val="nl-NL" w:eastAsia="nl-NL"/>
        </w:rPr>
        <w:lastRenderedPageBreak/>
        <w:t>minimaliseren van milieuverontreiniging en het in acht nemen van BBT. U mag de kooksgasfabriek 2 niet exploiteren op een wijze die daarvan afwijkt.</w:t>
      </w:r>
      <w:r>
        <w:rPr>
          <w:rFonts w:ascii="Tahoma" w:eastAsia="Times New Roman" w:hAnsi="Tahoma" w:cs="Tahoma"/>
          <w:color w:val="000000"/>
          <w:sz w:val="20"/>
          <w:szCs w:val="20"/>
          <w:lang w:val="nl-NL" w:eastAsia="nl-NL"/>
        </w:rPr>
        <w:t xml:space="preserve"> </w:t>
      </w:r>
      <w:r w:rsidRPr="00FF66ED">
        <w:rPr>
          <w:rFonts w:ascii="Tahoma" w:eastAsia="Times New Roman" w:hAnsi="Tahoma" w:cs="Tahoma"/>
          <w:color w:val="000000"/>
          <w:sz w:val="20"/>
          <w:szCs w:val="20"/>
          <w:lang w:val="nl-NL" w:eastAsia="nl-NL"/>
        </w:rPr>
        <w:t>Het voorgaande betekent dat u handelt in strijd met de vergunningvoorschriften omtrent inspectie en onderhoud, reparatie en ovenwandvervanging.</w:t>
      </w:r>
    </w:p>
    <w:p w:rsidR="00FF66ED" w:rsidRDefault="00FF66ED" w:rsidP="00FF66ED">
      <w:pPr>
        <w:rPr>
          <w:rFonts w:ascii="Tahoma" w:eastAsia="Times New Roman" w:hAnsi="Tahoma" w:cs="Tahoma"/>
          <w:color w:val="000000"/>
          <w:sz w:val="20"/>
          <w:szCs w:val="20"/>
          <w:lang w:val="nl-NL" w:eastAsia="nl-NL"/>
        </w:rPr>
      </w:pP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Daarnaast is het exploiteren van de kooksgasfabriek 2 met een onacceptabele degradatie in strijd met de specifieke zorgplicht uit artikel 2.11 Bal. De degradatie van kooksgasfabriek 2 leidt tot nadelige gevolgen voor de gezondheid en het milieu. U neemt niet alle maatregelen die redelijkerwijs van u kunnen worden gevraagd om die gevolgen te voorkomen, dan wel zoveel mogelijk te beperken of ongedaan te maken.</w:t>
      </w:r>
    </w:p>
    <w:p w:rsidR="00FF66ED" w:rsidRDefault="00FF66ED" w:rsidP="00FF66ED">
      <w:pPr>
        <w:rPr>
          <w:rFonts w:ascii="Tahoma-Bold" w:eastAsia="Times New Roman" w:hAnsi="Tahoma-Bold" w:cs="Times New Roman"/>
          <w:b/>
          <w:bCs/>
          <w:color w:val="000000"/>
          <w:sz w:val="20"/>
          <w:szCs w:val="20"/>
          <w:lang w:val="nl-NL" w:eastAsia="nl-NL"/>
        </w:rPr>
      </w:pPr>
    </w:p>
    <w:p w:rsidR="00FF66ED" w:rsidRPr="00FF66ED" w:rsidRDefault="00FF66ED" w:rsidP="00FF66ED">
      <w:pPr>
        <w:rPr>
          <w:rFonts w:ascii="Tahoma-Bold" w:eastAsia="Times New Roman" w:hAnsi="Tahoma-Bold" w:cs="Times New Roman"/>
          <w:b/>
          <w:bCs/>
          <w:color w:val="000000"/>
          <w:sz w:val="20"/>
          <w:szCs w:val="20"/>
          <w:lang w:val="nl-NL" w:eastAsia="nl-NL"/>
        </w:rPr>
      </w:pPr>
      <w:r w:rsidRPr="00FF66ED">
        <w:rPr>
          <w:rFonts w:ascii="Tahoma-Bold" w:eastAsia="Times New Roman" w:hAnsi="Tahoma-Bold" w:cs="Times New Roman"/>
          <w:b/>
          <w:bCs/>
          <w:color w:val="000000"/>
          <w:sz w:val="20"/>
          <w:szCs w:val="20"/>
          <w:lang w:val="nl-NL" w:eastAsia="nl-NL"/>
        </w:rPr>
        <w:t>Conclusie over de overtredingen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Wij concluderen op basis van het Rapport dat de exploitatie van de 4 batterijovens met daarin 108 ovenkamers van kooksgasfabriek 2 niet voldoet aan de vergunningvoorschriften omtrent inspectie en onderhoud en reparaties. De niet-naleving van deze verplichtingen leidt tot (het niet minimaliseren van) emissies van koolwaterstoffen en andere hiervoor beschreven stoffen (deels ZZS). Dit past niet binnen de aan u vergunde emissiesituatie. Daarnaast handelt u in strijd met uw specifieke zorgplicht.</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U bent niet in staat om kooksgasfabriek 2 te exploiteren in overeenstemming met uw Vergunning zodat sprake is van een goede staat van inspectie en onderhoud, waarbij de kans op emissies zo minimaal mogelijk is. Er is sprake van een voortdurend degradatieproces van de 4 batterijovens met daarin de 108</w:t>
      </w:r>
      <w:r>
        <w:rPr>
          <w:rFonts w:ascii="Tahoma" w:eastAsia="Times New Roman" w:hAnsi="Tahoma" w:cs="Tahoma"/>
          <w:color w:val="000000"/>
          <w:sz w:val="20"/>
          <w:szCs w:val="20"/>
          <w:lang w:val="nl-NL" w:eastAsia="nl-NL"/>
        </w:rPr>
        <w:t xml:space="preserve"> </w:t>
      </w:r>
      <w:r w:rsidRPr="00FF66ED">
        <w:rPr>
          <w:rFonts w:ascii="Tahoma" w:eastAsia="Times New Roman" w:hAnsi="Tahoma" w:cs="Tahoma"/>
          <w:color w:val="000000"/>
          <w:sz w:val="20"/>
          <w:szCs w:val="20"/>
          <w:lang w:val="nl-NL" w:eastAsia="nl-NL"/>
        </w:rPr>
        <w:t>ovenkamers. Dit veroorzaakt zwarte/donkergrijze rookpluimen die onder meer grote hoeveelheden koolwaterstoffen (deels ZZS) bevatten.</w:t>
      </w:r>
    </w:p>
    <w:p w:rsidR="00FF66ED" w:rsidRDefault="00FF66ED" w:rsidP="00FF66ED">
      <w:pPr>
        <w:rPr>
          <w:rFonts w:ascii="Tahoma-Bold" w:eastAsia="Times New Roman" w:hAnsi="Tahoma-Bold" w:cs="Times New Roman"/>
          <w:b/>
          <w:bCs/>
          <w:color w:val="000000"/>
          <w:sz w:val="20"/>
          <w:szCs w:val="20"/>
          <w:lang w:val="nl-NL" w:eastAsia="nl-NL"/>
        </w:rPr>
      </w:pPr>
    </w:p>
    <w:p w:rsidR="00FF66ED" w:rsidRPr="00FF66ED" w:rsidRDefault="00FF66ED" w:rsidP="00FF66ED">
      <w:pPr>
        <w:rPr>
          <w:rFonts w:ascii="Tahoma-Bold" w:eastAsia="Times New Roman" w:hAnsi="Tahoma-Bold" w:cs="Times New Roman"/>
          <w:b/>
          <w:bCs/>
          <w:color w:val="000000"/>
          <w:sz w:val="20"/>
          <w:szCs w:val="20"/>
          <w:lang w:val="nl-NL" w:eastAsia="nl-NL"/>
        </w:rPr>
      </w:pPr>
      <w:r w:rsidRPr="00FF66ED">
        <w:rPr>
          <w:rFonts w:ascii="Tahoma-Bold" w:eastAsia="Times New Roman" w:hAnsi="Tahoma-Bold" w:cs="Times New Roman"/>
          <w:b/>
          <w:bCs/>
          <w:color w:val="000000"/>
          <w:sz w:val="20"/>
          <w:szCs w:val="20"/>
          <w:lang w:val="nl-NL" w:eastAsia="nl-NL"/>
        </w:rPr>
        <w:t>V. Maatregel op grond van artikel 18.10 Ow</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Gelet op de beginselplicht tot handhaving zijn wij genoodzaakt over te gaan tot het treffen van bestuurlijke maatregelen.</w:t>
      </w:r>
    </w:p>
    <w:p w:rsidR="00FF66ED" w:rsidRDefault="00FF66ED" w:rsidP="00FF66ED">
      <w:pPr>
        <w:rPr>
          <w:rFonts w:ascii="Tahoma" w:eastAsia="Times New Roman" w:hAnsi="Tahoma" w:cs="Tahoma"/>
          <w:color w:val="000000"/>
          <w:sz w:val="20"/>
          <w:szCs w:val="20"/>
          <w:lang w:val="nl-NL" w:eastAsia="nl-NL"/>
        </w:rPr>
      </w:pP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De overtredingen hebben zeer ernstige gevolgen voor de fysieke leefomgeving. De overtredingen leiden regelmatig en structureel tot emissies van zwarte/donkergrijze rookpluimen. Deze zwarte/donkergrijze rookpluimen bevatten onder meer alle soorten koolwaterstoffen, waarvan een groot deel kwalificeert als ZZS. Dit vindt plaats in een omgeving die al overbelast is en komt bovenop de in een separaat traject geconstateerde overschrijdingen van de geldende emissiegrenswaarden.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Daarnaast is de degradatie van de ovenkamers van kooksgasfabriek 2 dusdanig dat u, naar onze inschatting, niet in staat bent om de overtredingen te herstellen (p. 25). De informatie in het Rapport toont aan dat er een duidelijke begrenzing is in de ovenwandvervangingscapaciteit, die niet congruent is met de grote hoeveelheid ovens die onderhoud of ovenwandvervanging nodig hebben. Daarnaast concluderen wij op basis van de bevindingen in het Rapport dat u de beperkingen in de ovenwandvervangingscapaciteit niet kunt opvangen met andere vormen van onderhoud om te zorgen voor de noodzakelijke goede staat van onderhoud. Dit blijkt uit de almaar verslechterende staat van de kooksgasfabriek 2 die volgt uit het levendbeeld en de beoordeelde inspectieformulieren, waarbij ovenkamers worden gebruikt met aantoonbare defecten zonder dat u verifieerbare en controleerbare maatregelen neemt. De defecten worden niet tijdig oplost.</w:t>
      </w:r>
    </w:p>
    <w:p w:rsidR="00FF66ED" w:rsidRDefault="00FF66ED" w:rsidP="00FF66ED">
      <w:pPr>
        <w:rPr>
          <w:rFonts w:ascii="Tahoma" w:eastAsia="Times New Roman" w:hAnsi="Tahoma" w:cs="Tahoma"/>
          <w:color w:val="000000"/>
          <w:sz w:val="20"/>
          <w:szCs w:val="20"/>
          <w:lang w:val="nl-NL" w:eastAsia="nl-NL"/>
        </w:rPr>
      </w:pP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Gelet op de ernst en de gevolgen van de overtredingen en onze conclusie dat het niet aannemelijk is dat u in staat bent de overtredingen te herstellen, zien wij geen ruimte voor een herstelsanctie in de vorm van een last onder dwangsom of een last onder bestuursdwang. Immers, wanneer u niet in staat bent de overtredingen (tijdig) te herstellen zullen de overtredingen en daarmee gepaard gaande emissies langer voortduren. Wij achten het voortduren van de overtredingen vanwege de onomkeerbare, ernstige gevolgen van (het voortduren van) de emissie zeer onwenselijk.</w:t>
      </w:r>
    </w:p>
    <w:p w:rsidR="00FF66ED" w:rsidRDefault="00FF66ED" w:rsidP="00FF66ED">
      <w:pPr>
        <w:rPr>
          <w:rFonts w:ascii="Tahoma-Bold" w:eastAsia="Times New Roman" w:hAnsi="Tahoma-Bold" w:cs="Times New Roman"/>
          <w:b/>
          <w:bCs/>
          <w:color w:val="000000"/>
          <w:sz w:val="20"/>
          <w:szCs w:val="20"/>
          <w:lang w:val="nl-NL" w:eastAsia="nl-NL"/>
        </w:rPr>
      </w:pPr>
    </w:p>
    <w:p w:rsidR="00FF66ED" w:rsidRPr="00FF66ED" w:rsidRDefault="00FF66ED" w:rsidP="00FF66ED">
      <w:pPr>
        <w:rPr>
          <w:rFonts w:ascii="Tahoma-Bold" w:eastAsia="Times New Roman" w:hAnsi="Tahoma-Bold" w:cs="Times New Roman"/>
          <w:b/>
          <w:bCs/>
          <w:color w:val="000000"/>
          <w:sz w:val="20"/>
          <w:szCs w:val="20"/>
          <w:lang w:val="nl-NL" w:eastAsia="nl-NL"/>
        </w:rPr>
      </w:pPr>
      <w:r w:rsidRPr="00FF66ED">
        <w:rPr>
          <w:rFonts w:ascii="Tahoma-Bold" w:eastAsia="Times New Roman" w:hAnsi="Tahoma-Bold" w:cs="Times New Roman"/>
          <w:b/>
          <w:bCs/>
          <w:color w:val="000000"/>
          <w:sz w:val="20"/>
          <w:szCs w:val="20"/>
          <w:lang w:val="nl-NL" w:eastAsia="nl-NL"/>
        </w:rPr>
        <w:t>A. Toepassing artikel 18.10 Ow</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 xml:space="preserve">In de Landelijke Handhavingsstrategie Omgevingsrecht (LHSO) </w:t>
      </w:r>
      <w:r w:rsidRPr="00FF66ED">
        <w:rPr>
          <w:rFonts w:ascii="Tahoma" w:eastAsia="Times New Roman" w:hAnsi="Tahoma" w:cs="Tahoma"/>
          <w:color w:val="000000"/>
          <w:sz w:val="12"/>
          <w:szCs w:val="12"/>
          <w:lang w:val="nl-NL" w:eastAsia="nl-NL"/>
        </w:rPr>
        <w:t xml:space="preserve">23 </w:t>
      </w:r>
      <w:r w:rsidRPr="00FF66ED">
        <w:rPr>
          <w:rFonts w:ascii="Tahoma" w:eastAsia="Times New Roman" w:hAnsi="Tahoma" w:cs="Tahoma"/>
          <w:color w:val="000000"/>
          <w:sz w:val="20"/>
          <w:szCs w:val="20"/>
          <w:lang w:val="nl-NL" w:eastAsia="nl-NL"/>
        </w:rPr>
        <w:t>is beschreven dat de keuze voor een bestuurlijke interventie afhangt van de omstandigheden van het geval, zoals de aard en ernst van de overtreding, de kenmerken van de overtreder en de omstandigheden waaronder de overtreding is gepleegd of ontstaan. Op basis van het stappenplan uit hoofdstuk 4 van de LHSO beoordelen wij uw overtredingen als een overtreding uit categorie C4 van de aldaar opgenomen interventiematrix. Er is sprake van aanzienlijke en onomkeerbare gevolgen en uw gedrag is calculerend/opportunistisch.</w:t>
      </w:r>
    </w:p>
    <w:p w:rsidR="00FF66ED" w:rsidRPr="00FF66ED" w:rsidRDefault="00FF66ED" w:rsidP="00FF66ED">
      <w:pPr>
        <w:rPr>
          <w:rFonts w:ascii="Times New Roman" w:eastAsia="Times New Roman" w:hAnsi="Times New Roman" w:cs="Times New Roman"/>
          <w:lang w:val="nl-NL" w:eastAsia="nl-NL"/>
        </w:rPr>
      </w:pPr>
      <w:r w:rsidRPr="00FF66ED">
        <w:rPr>
          <w:rFonts w:ascii="Tahoma" w:eastAsia="Times New Roman" w:hAnsi="Tahoma" w:cs="Tahoma"/>
          <w:color w:val="000000"/>
          <w:sz w:val="14"/>
          <w:szCs w:val="14"/>
          <w:lang w:val="nl-NL" w:eastAsia="nl-NL"/>
        </w:rPr>
        <w:lastRenderedPageBreak/>
        <w:t xml:space="preserve">23 </w:t>
      </w:r>
      <w:r w:rsidRPr="00FF66ED">
        <w:rPr>
          <w:rFonts w:ascii="Tahoma" w:eastAsia="Times New Roman" w:hAnsi="Tahoma" w:cs="Tahoma"/>
          <w:color w:val="000000"/>
          <w:sz w:val="20"/>
          <w:szCs w:val="20"/>
          <w:lang w:val="nl-NL" w:eastAsia="nl-NL"/>
        </w:rPr>
        <w:t>Landelijke Handhavingsstrategie Omgevingsrecht; https://iplo.nl/publish/pages/227057/landelijkehandhavingsstrategie-omgevingsrecht-lhso-.pdf.</w:t>
      </w:r>
    </w:p>
    <w:p w:rsidR="00FF66ED" w:rsidRPr="00FF66ED" w:rsidRDefault="00FF66ED" w:rsidP="00FF66ED">
      <w:pPr>
        <w:rPr>
          <w:rFonts w:ascii="Verdana" w:eastAsia="Times New Roman" w:hAnsi="Verdana" w:cs="Times New Roman"/>
          <w:color w:val="000000"/>
          <w:sz w:val="18"/>
          <w:szCs w:val="18"/>
          <w:lang w:val="nl-NL" w:eastAsia="nl-NL"/>
        </w:rPr>
      </w:pP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Zoals al diverse malen benoemd, hebben de overtredingen zeer ernstige gevolgen voor de fysieke leefomgeving. De overtredingen leiden regelmatig en structureel tot emissies van zwarte of donkergrijze rookpluimen die alle soorten koolwaterstoffen bevatten, waarvan een groot deel kwalificeert als ZZS, in een omgeving die al overbelast is.</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Als professionele partij wordt van u verwacht dat u de regels kent en deze naleeft. Uit het dossier volgt onmiskenbaar dat er scheuren en andere defecten zijn en dat u zich daarvan bewust bent. Voorts geldt dat u ermee bekend bent dat scheuren leiden tot zwarte/donkergrijze pluimen en dat in zwarte/donkergrijze pluimen schadelijke stoffen zitten. Dit wordt ook benoemd in de BREF. Ondanks deze wetenschap laat u na om de noodzakelijke maatregelen te treffen om deze situatie te voorkomen. Wij constateren dat u niet zelfstandig tot normconform gedrag overgaat. Uw handelwijze met betrekking tot inspectie, onderhoud en reparaties van kooksgasfabriek 2 beschouwen wij daarmee als calculerend en opportunistisch.</w:t>
      </w:r>
    </w:p>
    <w:p w:rsidR="00FF66ED" w:rsidRDefault="00FF66ED" w:rsidP="00FF66ED">
      <w:pPr>
        <w:rPr>
          <w:rFonts w:ascii="Tahoma" w:eastAsia="Times New Roman" w:hAnsi="Tahoma" w:cs="Tahoma"/>
          <w:color w:val="000000"/>
          <w:sz w:val="20"/>
          <w:szCs w:val="20"/>
          <w:lang w:val="nl-NL" w:eastAsia="nl-NL"/>
        </w:rPr>
      </w:pP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Gelet op het voorgaande is het onderhavige besluit gepast.</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Het onderhavige besluit betreft toepassing van artikel 18.10 Ow. Op grond van artikel 18.10 lid 3 Ow moeten wij u de gelegenheid bieden om binnen een bepaalde termijn uw handelen alsnog in overeenstemming te brengen met de Vergunning en de voor deze activiteit geldende regels. Deze aanzeggingsbrief strekt dan ook nog niet tot intrekking van de Vergunning voor zover deze ziet op alle 108 ovens van de 4 batterijen van kooksgasfabriek 2. Pas na het verstrijken van de geboden hersteltermijn kan al dan niet een besluit volgen om de Vergunning in te trekken op grond van artikel 18.10 lid 1 Ow.</w:t>
      </w:r>
    </w:p>
    <w:p w:rsidR="00FF66ED" w:rsidRDefault="00FF66ED" w:rsidP="00FF66ED">
      <w:pPr>
        <w:rPr>
          <w:rFonts w:ascii="Tahoma-Bold" w:eastAsia="Times New Roman" w:hAnsi="Tahoma-Bold" w:cs="Times New Roman"/>
          <w:b/>
          <w:bCs/>
          <w:color w:val="000000"/>
          <w:sz w:val="20"/>
          <w:szCs w:val="20"/>
          <w:lang w:val="nl-NL" w:eastAsia="nl-NL"/>
        </w:rPr>
      </w:pPr>
    </w:p>
    <w:p w:rsidR="00FF66ED" w:rsidRPr="00FF66ED" w:rsidRDefault="00FF66ED" w:rsidP="00FF66ED">
      <w:pPr>
        <w:rPr>
          <w:rFonts w:ascii="Tahoma-Bold" w:eastAsia="Times New Roman" w:hAnsi="Tahoma-Bold" w:cs="Times New Roman"/>
          <w:b/>
          <w:bCs/>
          <w:color w:val="000000"/>
          <w:sz w:val="20"/>
          <w:szCs w:val="20"/>
          <w:lang w:val="nl-NL" w:eastAsia="nl-NL"/>
        </w:rPr>
      </w:pPr>
      <w:r w:rsidRPr="00FF66ED">
        <w:rPr>
          <w:rFonts w:ascii="Tahoma-Bold" w:eastAsia="Times New Roman" w:hAnsi="Tahoma-Bold" w:cs="Times New Roman"/>
          <w:b/>
          <w:bCs/>
          <w:color w:val="000000"/>
          <w:sz w:val="20"/>
          <w:szCs w:val="20"/>
          <w:lang w:val="nl-NL" w:eastAsia="nl-NL"/>
        </w:rPr>
        <w:t>B. Gelegenheid om de exploitatie alsnog in overeenstemming te brengen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Op grond van artikel 18.10 lid 3 Ow bieden wij u de gelegenheid om de exploitatie van kooksgasfabriek 2 in overeenstemming te brengen met vergunningvoorschriften 0.1.4, 0.1.9, 1.2.1, 1.2.2 en 1.2.20.H.VII en de specifieke zorgplicht van artikel 2.11 Bal.</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U dient hiervoor maatregelen te treffen die ervoor zorgen dat de exploitatie van kooksgasfabriek 2 binnen 12 maanden na dagtekening van deze brief in overeenstemming is met vergunningvoorschriften 0.1.4, 0.1.9, 1.2.1, 1.2.2 en 1.2.20.H.VII en de specifieke zorgplicht van artikel 2.11 Bal. Dit kunt u doen door maatregelen te treffen die ervoor zorgen dat:</w:t>
      </w:r>
    </w:p>
    <w:p w:rsidR="00FF66ED" w:rsidRDefault="00FF66ED" w:rsidP="00FF66ED">
      <w:pPr>
        <w:rPr>
          <w:rFonts w:ascii="Tahoma" w:eastAsia="Times New Roman" w:hAnsi="Tahoma" w:cs="Tahoma"/>
          <w:color w:val="000000"/>
          <w:sz w:val="20"/>
          <w:szCs w:val="20"/>
          <w:lang w:val="nl-NL" w:eastAsia="nl-NL"/>
        </w:rPr>
      </w:pP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1) de installatie functioneert zoals door u is beschreven in uw aanvraag om de hiervoor Vergunning</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(en alle latere aanvullingen (ambtshalve en/of op aanvraag)), met het oog op het technisch</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ontwerp van deze installatie;</w:t>
      </w:r>
    </w:p>
    <w:p w:rsidR="00FF66ED" w:rsidRDefault="00FF66ED" w:rsidP="00FF66ED">
      <w:pPr>
        <w:rPr>
          <w:rFonts w:ascii="Tahoma" w:eastAsia="Times New Roman" w:hAnsi="Tahoma" w:cs="Tahoma"/>
          <w:color w:val="000000"/>
          <w:sz w:val="20"/>
          <w:szCs w:val="20"/>
          <w:lang w:val="nl-NL" w:eastAsia="nl-NL"/>
        </w:rPr>
      </w:pP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2) u tijdens de exploitatie van kooksgasfabriek 2 te allen tijde kunt voldoen aan de in deze brief</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genoemde vergunningvoorschriften;</w:t>
      </w:r>
    </w:p>
    <w:p w:rsidR="00FF66ED" w:rsidRDefault="00FF66ED" w:rsidP="00FF66ED">
      <w:pPr>
        <w:rPr>
          <w:rFonts w:ascii="Tahoma" w:eastAsia="Times New Roman" w:hAnsi="Tahoma" w:cs="Tahoma"/>
          <w:color w:val="000000"/>
          <w:sz w:val="20"/>
          <w:szCs w:val="20"/>
          <w:lang w:val="nl-NL" w:eastAsia="nl-NL"/>
        </w:rPr>
      </w:pP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3) u uw bedrijfsvoering zodanig aanpast, dat u in staat bent kooksgasfabriek 2 regulier te bedrijven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conform de uitgangspunten in de BREF (in het bijzonder paragraaf 5.3.5, 5.3.9, 5.3.12). Dat is</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essentieel om emissies als gevolg van niet-reguliere bedrijfsvoering zoveel mogelijk te</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minimaliseren;</w:t>
      </w:r>
    </w:p>
    <w:p w:rsidR="00FF66ED" w:rsidRDefault="00FF66ED" w:rsidP="00FF66ED">
      <w:pPr>
        <w:rPr>
          <w:rFonts w:ascii="Tahoma" w:eastAsia="Times New Roman" w:hAnsi="Tahoma" w:cs="Tahoma"/>
          <w:color w:val="000000"/>
          <w:sz w:val="20"/>
          <w:szCs w:val="20"/>
          <w:lang w:val="nl-NL" w:eastAsia="nl-NL"/>
        </w:rPr>
      </w:pP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4) kooksgasfabriek 2 conform de technische kenmerken daarvan wordt geëxploiteerd. Het gaat</w:t>
      </w:r>
    </w:p>
    <w:p w:rsidR="00FF66ED" w:rsidRPr="00FF66ED" w:rsidRDefault="00FF66ED" w:rsidP="00FF66ED">
      <w:pPr>
        <w:rPr>
          <w:rFonts w:ascii="Times New Roman" w:eastAsia="Times New Roman" w:hAnsi="Times New Roman" w:cs="Times New Roman"/>
          <w:lang w:val="nl-NL" w:eastAsia="nl-NL"/>
        </w:rPr>
      </w:pPr>
      <w:r w:rsidRPr="00FF66ED">
        <w:rPr>
          <w:rFonts w:ascii="Tahoma" w:eastAsia="Times New Roman" w:hAnsi="Tahoma" w:cs="Tahoma"/>
          <w:color w:val="000000"/>
          <w:sz w:val="20"/>
          <w:szCs w:val="20"/>
          <w:lang w:val="nl-NL" w:eastAsia="nl-NL"/>
        </w:rPr>
        <w:t>daarbij in het bijzonder om:</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SymbolMT" w:eastAsia="Times New Roman" w:hAnsi="SymbolMT" w:cs="Times New Roman"/>
          <w:color w:val="000000"/>
          <w:sz w:val="20"/>
          <w:szCs w:val="20"/>
          <w:lang w:val="nl-NL" w:eastAsia="nl-NL"/>
        </w:rPr>
        <w:t xml:space="preserve">• </w:t>
      </w:r>
      <w:r w:rsidRPr="00FF66ED">
        <w:rPr>
          <w:rFonts w:ascii="Tahoma" w:eastAsia="Times New Roman" w:hAnsi="Tahoma" w:cs="Tahoma"/>
          <w:color w:val="000000"/>
          <w:sz w:val="20"/>
          <w:szCs w:val="20"/>
          <w:lang w:val="nl-NL" w:eastAsia="nl-NL"/>
        </w:rPr>
        <w:t>vergunningvoorschriften over inspectie en onderhoud en BBT 46: emissies worden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verminderd door een continue onverstoorde kooksproductie op batterijniveau en bij de ovens</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die in gebruik zijn, door middel van de toepassing van elf technieken;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SymbolMT" w:eastAsia="Times New Roman" w:hAnsi="SymbolMT" w:cs="Times New Roman"/>
          <w:color w:val="000000"/>
          <w:sz w:val="20"/>
          <w:szCs w:val="20"/>
          <w:lang w:val="nl-NL" w:eastAsia="nl-NL"/>
        </w:rPr>
        <w:t xml:space="preserve">• </w:t>
      </w:r>
      <w:r w:rsidRPr="00FF66ED">
        <w:rPr>
          <w:rFonts w:ascii="Tahoma" w:eastAsia="Times New Roman" w:hAnsi="Tahoma" w:cs="Tahoma"/>
          <w:color w:val="000000"/>
          <w:sz w:val="20"/>
          <w:szCs w:val="20"/>
          <w:lang w:val="nl-NL" w:eastAsia="nl-NL"/>
        </w:rPr>
        <w:t>vergunningvoorschriften over het repareren van lekkages en BBT 49: emissies worden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verminderd door reguliere bedrijfsvoering van de kooksoven en door voorkomen en reparatie</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van lekken tussen ovenkamers en stookruimten;</w:t>
      </w:r>
    </w:p>
    <w:p w:rsidR="00FF66ED" w:rsidRDefault="00FF66ED" w:rsidP="00FF66ED">
      <w:pPr>
        <w:rPr>
          <w:rFonts w:ascii="Tahoma" w:eastAsia="Times New Roman" w:hAnsi="Tahoma" w:cs="Tahoma"/>
          <w:color w:val="000000"/>
          <w:sz w:val="20"/>
          <w:szCs w:val="20"/>
          <w:lang w:val="nl-NL" w:eastAsia="nl-NL"/>
        </w:rPr>
      </w:pP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5) het nemen van de defect corrigerende maatregel ‘aanpassen vulgraad’ niet tot gevolg heeft dat</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lastRenderedPageBreak/>
        <w:t>noodzakelijk onderhoud wordt uitgesteld met emissies van zwarte/donkergrijze rookpluimen tot</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gevolg en dat de kooksovens gelijkmatig en onverstoord bedreven worden, waardoor bokovens 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andere afwijkende gebeurtenissen met niet-reguliere emissies naar de lucht worden vermeden.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Van belang is daarbij inzichtelijk te maken dat te allen tijde sprake is van een minimalisatie van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emissies vanwege het gaarproces, en;</w:t>
      </w:r>
    </w:p>
    <w:p w:rsidR="00FF66ED" w:rsidRDefault="00FF66ED" w:rsidP="00FF66ED">
      <w:pPr>
        <w:rPr>
          <w:rFonts w:ascii="Tahoma" w:eastAsia="Times New Roman" w:hAnsi="Tahoma" w:cs="Tahoma"/>
          <w:color w:val="000000"/>
          <w:sz w:val="20"/>
          <w:szCs w:val="20"/>
          <w:lang w:val="nl-NL" w:eastAsia="nl-NL"/>
        </w:rPr>
      </w:pP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6) met betrekking tot vergunningvoorschrift 1.2.20.H.VII (lekkages ovenkamers en stookruimten) 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BBT-conclusie 49 indien lekkages plaatsvinden tussen de ovenkamer en de stookruimte in een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ovenwand, u deze zo snel als mogelijk is kunt repareren. Onder ‘zo snel als mogelijk’ verstaan wij</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dat binnen 24 uur gehandeld moet worden, startend met het signaleren, registreren en melden.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Van belang is dat u inzichtelijk maakt dat u in staat bent lekkages tussen de ovenkamers 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stookruimten te voorkomen door middel van inspectie en onderhoud. In dat verband wijzen wij u</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erop dat in de BREF wordt aangegeven dat barsten in de kooksovenwanden een belangrijke</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oorzaak zijn van de emissie. Met goede monitoring van stof in het afgas kan worden opgespoord</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welke kamers een (verhoogde) stofemissie veroorzaken. Door reparatie van barsten in kamers kan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de stofemissies praktisch tot nul worden gereduceerd.</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Wij verwachten van u dat u ons periodiek op de hoogte houdt van de voortgang van het herstel van de overtredingen. Wij verwachten dat u ons binnen 6 weken na dagtekening van deze brief een plan van aanpak toezendt waaruit volgt welke maatregelen door u zullen worden genomen en dat deze maatregelen voldoende zijn om ervoor te zorgen dat de exploitatie van kooksgasfabriek 2 binnen 12 maanden na dagtekening van deze brief in overeenstemming is met genoemde vergunningvoorschriften en de specifieke zorgplicht van artikel 2.11 Bal.</w:t>
      </w:r>
    </w:p>
    <w:p w:rsidR="00FF66ED" w:rsidRPr="00FF66ED" w:rsidRDefault="00FF66ED" w:rsidP="00FF66ED">
      <w:pPr>
        <w:rPr>
          <w:rFonts w:ascii="Times New Roman" w:eastAsia="Times New Roman" w:hAnsi="Times New Roman" w:cs="Times New Roman"/>
          <w:lang w:val="nl-NL" w:eastAsia="nl-NL"/>
        </w:rPr>
      </w:pPr>
      <w:r w:rsidRPr="00FF66ED">
        <w:rPr>
          <w:rFonts w:ascii="Tahoma" w:eastAsia="Times New Roman" w:hAnsi="Tahoma" w:cs="Tahoma"/>
          <w:color w:val="000000"/>
          <w:sz w:val="20"/>
          <w:szCs w:val="20"/>
          <w:lang w:val="nl-NL" w:eastAsia="nl-NL"/>
        </w:rPr>
        <w:t>Wij zullen toezicht houden op de uitvoering van de maatregelen die u zult nemen om de geconstateerde overtredingen te herstellen. Na 12 maanden na dagtekening van deze brief controleren wij of de overtredingen van genoemde vergunningvoorschriften en ook de specifieke zorgplicht van artikel 2.11 Bal zijn beëindigd. Indien dit niet het geval is, kunnen wij de Vergunning voor zover deze ziet op alle 108 ovens van de 4 batterijen van kooksgasfabriek 2 intrekken.</w:t>
      </w:r>
    </w:p>
    <w:p w:rsidR="00FF66ED" w:rsidRDefault="00FF66ED" w:rsidP="00FF66ED">
      <w:pPr>
        <w:rPr>
          <w:rFonts w:ascii="Tahoma-Bold" w:eastAsia="Times New Roman" w:hAnsi="Tahoma-Bold" w:cs="Times New Roman"/>
          <w:b/>
          <w:bCs/>
          <w:color w:val="000000"/>
          <w:sz w:val="20"/>
          <w:szCs w:val="20"/>
          <w:lang w:val="nl-NL" w:eastAsia="nl-NL"/>
        </w:rPr>
      </w:pPr>
    </w:p>
    <w:p w:rsidR="00FF66ED" w:rsidRPr="00FF66ED" w:rsidRDefault="00FF66ED" w:rsidP="00FF66ED">
      <w:pPr>
        <w:rPr>
          <w:rFonts w:ascii="Tahoma-Bold" w:eastAsia="Times New Roman" w:hAnsi="Tahoma-Bold" w:cs="Times New Roman"/>
          <w:b/>
          <w:bCs/>
          <w:color w:val="000000"/>
          <w:sz w:val="20"/>
          <w:szCs w:val="20"/>
          <w:lang w:val="nl-NL" w:eastAsia="nl-NL"/>
        </w:rPr>
      </w:pPr>
      <w:r w:rsidRPr="00FF66ED">
        <w:rPr>
          <w:rFonts w:ascii="Tahoma-Bold" w:eastAsia="Times New Roman" w:hAnsi="Tahoma-Bold" w:cs="Times New Roman"/>
          <w:b/>
          <w:bCs/>
          <w:color w:val="000000"/>
          <w:sz w:val="20"/>
          <w:szCs w:val="20"/>
          <w:lang w:val="nl-NL" w:eastAsia="nl-NL"/>
        </w:rPr>
        <w:t>C. Evenredigheid</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Evenredigheid van de in deze aanzeggingsbrief gestelde termijn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Met deze aanzeggingsbrief bieden wij u de gelegenheid om de exploitatie van kooksgasfabriek 2 alsnog in overeenstemming te brengen met de Vergunning en ook de specifieke zorgplicht. Wij stellen u daartoe een termijn van 12 maanden. Wij verwachten daarbij van u dat u ons periodiek op de hoogte houdt van de voortgang van het herstel van de overtredingen en ons in elk geval binnen 6 weken na dagtekening van deze brief een plan van aanpak stuurt waarin de maatregelen zijn opgenomen die u gaat nemen.</w:t>
      </w:r>
    </w:p>
    <w:p w:rsidR="00FF66ED" w:rsidRDefault="00FF66ED" w:rsidP="00FF66ED">
      <w:pPr>
        <w:rPr>
          <w:rFonts w:ascii="Tahoma" w:eastAsia="Times New Roman" w:hAnsi="Tahoma" w:cs="Tahoma"/>
          <w:color w:val="000000"/>
          <w:sz w:val="20"/>
          <w:szCs w:val="20"/>
          <w:lang w:val="nl-NL" w:eastAsia="nl-NL"/>
        </w:rPr>
      </w:pP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Bij de vaststelling van deze termijnen houden wij rekening met de technische, financiële en operationele mogelijkheden en gevolgen voor uw bedrijf. Op basis van hetgeen wij constateren zijn de door u thans getroffen onderhoudsprogramma’s momenteel onvoldoende om de geconstateerde overtredingen te herstellen. Wij achten het van belang dat u, gelet op de technische alsook praktische haalbaarheid van het herstel, voldoende tijd wordt geboden om te bezien of en zo ja met welke maatregelen de geconstateerde overtredingen kunnen worden hersteld.</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Wij gaan er daarbij vanuit dat u over zodanige specifieke expertise (know how) omtrent de staat van onderhoud van de ovenkamers beschikt, alsmede over een managementsysteem om te sturen op de inzet van deze expertise, dat u in staat bent om uitvoering te geven aan dit besluit. U hebt daarbij de gelegenheid om de exploitatie van kooksgasfabriek 2 binnen de genoemde termijn van 12 maanden in overeenstemming te brengen met de genoemde vergunningvoorschriften en de specifieke zorgplicht.</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Evenredigheid van een eventueel besluit inhoudende intrekking van de Vergunning</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 xml:space="preserve">Of in vervolg op deze aanzegging een besluit tot intrekking van de Vergunning voor kooksgasfabriek 2 zal volgen, is afhankelijk van de stappen die u neemt naar aanleiding van deze aanzeggingsbrief. De beoordeling en motivering van de evenredigheid van een eventueel intrekkingsbesluit is in voorliggend besluit tot aanzegging niet aan de orde; deze brief strekt immers niet tot een intrekking, maar biedt u de gelegenheid om binnen de gestelde termijn alsnog aan de geldende regels te voldoen. Omdat wij ons bewust zijn van de intrekking als eventueel gevolg, lichten wij hieronder toe – ten overvloede – </w:t>
      </w:r>
      <w:r w:rsidRPr="00FF66ED">
        <w:rPr>
          <w:rFonts w:ascii="Tahoma" w:eastAsia="Times New Roman" w:hAnsi="Tahoma" w:cs="Tahoma"/>
          <w:color w:val="000000"/>
          <w:sz w:val="20"/>
          <w:szCs w:val="20"/>
          <w:lang w:val="nl-NL" w:eastAsia="nl-NL"/>
        </w:rPr>
        <w:lastRenderedPageBreak/>
        <w:t>dat intrekking van de Vergunning voor de exploitatie van kooksgasfabriek 2 niet op voorhand onevenredig is.</w:t>
      </w:r>
    </w:p>
    <w:p w:rsidR="00FF66ED" w:rsidRDefault="00FF66ED" w:rsidP="00FF66ED">
      <w:pPr>
        <w:rPr>
          <w:rFonts w:ascii="Tahoma" w:eastAsia="Times New Roman" w:hAnsi="Tahoma" w:cs="Tahoma"/>
          <w:color w:val="000000"/>
          <w:sz w:val="20"/>
          <w:szCs w:val="20"/>
          <w:lang w:val="nl-NL" w:eastAsia="nl-NL"/>
        </w:rPr>
      </w:pP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Wij hebben de impact van het intrekken van de Vergunning voor kooksgasfabriek 2 voor uw bedrijf – onder andere in financiële, technische, operationele en planmatige zin – afgewogen tegen het belang van een schoon leefmilieu en een veilige en gezonde leefomgeving.</w:t>
      </w:r>
    </w:p>
    <w:p w:rsidR="00FF66ED" w:rsidRPr="00FF66ED" w:rsidRDefault="00FF66ED" w:rsidP="00FF66ED">
      <w:pPr>
        <w:rPr>
          <w:rFonts w:ascii="Times New Roman" w:eastAsia="Times New Roman" w:hAnsi="Times New Roman" w:cs="Times New Roman"/>
          <w:lang w:val="nl-NL" w:eastAsia="nl-NL"/>
        </w:rPr>
      </w:pPr>
      <w:r w:rsidRPr="00FF66ED">
        <w:rPr>
          <w:rFonts w:ascii="Tahoma" w:eastAsia="Times New Roman" w:hAnsi="Tahoma" w:cs="Tahoma"/>
          <w:color w:val="000000"/>
          <w:sz w:val="20"/>
          <w:szCs w:val="20"/>
          <w:lang w:val="nl-NL" w:eastAsia="nl-NL"/>
        </w:rPr>
        <w:t>Het intrekken van de Vergunning voor de exploitatie van kooksgasfabriek 2 heeft tot gevolg dat u uw productieproces niet op de oude wijze kan voortzetten, maar op een andere wijze dient in te richten. Dit is mogelijk. Immers, u kunt kooksgasfabriek 2 vervangen door een nieuwe installatie, maar u kunt ook kooks inkopen op de wereldmarkt en/of de installaties die worden gestookt op kooksgas op een andere wijze van energie voorzien.</w:t>
      </w:r>
    </w:p>
    <w:p w:rsidR="00FF66ED" w:rsidRPr="00FF66ED" w:rsidRDefault="00FF66ED" w:rsidP="00FF66ED">
      <w:pPr>
        <w:rPr>
          <w:rFonts w:ascii="Verdana" w:eastAsia="Times New Roman" w:hAnsi="Verdana" w:cs="Times New Roman"/>
          <w:color w:val="000000"/>
          <w:sz w:val="18"/>
          <w:szCs w:val="18"/>
          <w:lang w:val="nl-NL" w:eastAsia="nl-NL"/>
        </w:rPr>
      </w:pP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Een eventuele intrekking is in lijn met uw eigen voornemen om uw kooksgasfabrieken te moderniseren of te vervangen door een alternatieve techniek. U heeft daarbij aangegeven dat u de overgang tot een CO2- neutraal bedrijf gefaseerd wilt uitvoeren. Daarbij noemt u het jaar 2029 om kooksgasfabriek 2 uit eigen beweging te sluiten en te vervangen door nieuwe installaties. Het intrekken van uw Vergunning zal mogelijk leiden tot een versnelling van uw voorgenomen sluiting van kooksgasfabriek 2 en heeft daarmee mogelijk financiële en operationele consequenties.</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Gezien de ernst van (de gevolgen van) de overtredingen weegt het belang bij een veilige en gezonde leefomgeving zwaarder dan uw (financiële) belang bij voortzetting van de exploitatie van kooksgasfabriek 2.</w:t>
      </w:r>
    </w:p>
    <w:p w:rsidR="00FF66ED" w:rsidRDefault="00FF66ED" w:rsidP="00FF66ED">
      <w:pPr>
        <w:rPr>
          <w:rFonts w:ascii="Tahoma" w:eastAsia="Times New Roman" w:hAnsi="Tahoma" w:cs="Tahoma"/>
          <w:color w:val="000000"/>
          <w:sz w:val="20"/>
          <w:szCs w:val="20"/>
          <w:lang w:val="nl-NL" w:eastAsia="nl-NL"/>
        </w:rPr>
      </w:pP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Als gevolg van de geconstateerde overtredingen vinden er regelmatig en structureel niet-reguliere emissies van zwarte/donkergrijze rookpluimen plaats. Een zwarte/donkergrijze rookpluim bevat vrijwel elke soort koolwaterstof. Een groot deel van de koolwaterstoffen kwalificeert als ZZS vanwege hun toxiciteit en slechte afbreekbaarheid. Koolwaterstoffen zijn zeer schadelijk voor mens en milieu. Deze emissies vinden plaats in een omgeving die vanwege de aanwezigheid van uw bedrijf reeds overbelast is. Wij wijzen in dat kader op het rapport Industrie en Omwonenden van de Onderzoeksraad voor de Veiligheid, het RIVM rapport “De bijdrage van Tata Steel Nederland aan de gezondheidsrisico’s van de omwonenden en de kwaliteit van hun leefomgeving” en op het al eerder genoemde separate traject dat ziet op de geconstateerde overschrijding van emissiegrenswaarden bij kooksgasfabriek 2.</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Wij achten het intrekken van de Vergunning voor zover deze ziet op de exploitatie van de 4 batterijovens met daarin de 108 ovens van kooksgasfabriek 2 gelet op het voorgaande niet op voorhand onevenredig, als blijkt dat u niet in staat bent om binnen de gestelde termijn alsnog de vergunningvoorschriften en uw specifieke zorgplicht na te leven. In het geval wij besluiten over te gaan tot intrekking, zal de evenredigheid daarvan in het kader van dat besluit verder worden beoordeeld en gemotiveerd. Daarbij zullen wij uiteraard ook aandacht besteden aan uw (financiële) belangen. Ook zullen wij de informatie die u ons verstrekt in het kader van de voortgang van het nemen van herstelmaatregelen betrekken bij de beoordeling of wij intrekking van de Vergunning voor zover deze betrekking heeft op de exploitatie van kooksgasfabriek 2 evenredig achten.</w:t>
      </w:r>
    </w:p>
    <w:p w:rsidR="00FF66ED" w:rsidRDefault="00FF66ED" w:rsidP="00FF66ED">
      <w:pPr>
        <w:rPr>
          <w:rFonts w:ascii="Tahoma-Bold" w:eastAsia="Times New Roman" w:hAnsi="Tahoma-Bold" w:cs="Times New Roman"/>
          <w:b/>
          <w:bCs/>
          <w:color w:val="000000"/>
          <w:sz w:val="20"/>
          <w:szCs w:val="20"/>
          <w:lang w:val="nl-NL" w:eastAsia="nl-NL"/>
        </w:rPr>
      </w:pPr>
    </w:p>
    <w:p w:rsidR="00FF66ED" w:rsidRPr="00FF66ED" w:rsidRDefault="00FF66ED" w:rsidP="00FF66ED">
      <w:pPr>
        <w:rPr>
          <w:rFonts w:ascii="Tahoma-Bold" w:eastAsia="Times New Roman" w:hAnsi="Tahoma-Bold" w:cs="Times New Roman"/>
          <w:b/>
          <w:bCs/>
          <w:color w:val="000000"/>
          <w:sz w:val="20"/>
          <w:szCs w:val="20"/>
          <w:lang w:val="nl-NL" w:eastAsia="nl-NL"/>
        </w:rPr>
      </w:pPr>
      <w:r w:rsidRPr="00FF66ED">
        <w:rPr>
          <w:rFonts w:ascii="Tahoma-Bold" w:eastAsia="Times New Roman" w:hAnsi="Tahoma-Bold" w:cs="Times New Roman"/>
          <w:b/>
          <w:bCs/>
          <w:color w:val="000000"/>
          <w:sz w:val="20"/>
          <w:szCs w:val="20"/>
          <w:lang w:val="nl-NL" w:eastAsia="nl-NL"/>
        </w:rPr>
        <w:t>VI. Zienswijze op voornemen</w:t>
      </w:r>
    </w:p>
    <w:p w:rsidR="00FF66ED" w:rsidRPr="00FF66ED" w:rsidRDefault="00FF66ED" w:rsidP="00FF66ED">
      <w:pPr>
        <w:rPr>
          <w:rFonts w:ascii="Times New Roman" w:eastAsia="Times New Roman" w:hAnsi="Times New Roman" w:cs="Times New Roman"/>
          <w:lang w:val="nl-NL" w:eastAsia="nl-NL"/>
        </w:rPr>
      </w:pPr>
      <w:r w:rsidRPr="00FF66ED">
        <w:rPr>
          <w:rFonts w:ascii="Tahoma" w:eastAsia="Times New Roman" w:hAnsi="Tahoma" w:cs="Tahoma"/>
          <w:color w:val="000000"/>
          <w:sz w:val="20"/>
          <w:szCs w:val="20"/>
          <w:lang w:val="nl-NL" w:eastAsia="nl-NL"/>
        </w:rPr>
        <w:t xml:space="preserve">Op 10 oktober 2024 hebben wij u het Voornemen tot het nemen van een aanzeggingsbesluit gestuurd. Op grond van artikel 4:8 van de Algemene wet bestuursrecht (hierna: </w:t>
      </w:r>
      <w:r w:rsidRPr="00FF66ED">
        <w:rPr>
          <w:rFonts w:ascii="Tahoma-Bold" w:eastAsia="Times New Roman" w:hAnsi="Tahoma-Bold" w:cs="Times New Roman"/>
          <w:b/>
          <w:bCs/>
          <w:color w:val="000000"/>
          <w:sz w:val="20"/>
          <w:szCs w:val="20"/>
          <w:lang w:val="nl-NL" w:eastAsia="nl-NL"/>
        </w:rPr>
        <w:t>Awb</w:t>
      </w:r>
      <w:r w:rsidRPr="00FF66ED">
        <w:rPr>
          <w:rFonts w:ascii="Tahoma" w:eastAsia="Times New Roman" w:hAnsi="Tahoma" w:cs="Tahoma"/>
          <w:color w:val="000000"/>
          <w:sz w:val="20"/>
          <w:szCs w:val="20"/>
          <w:lang w:val="nl-NL" w:eastAsia="nl-NL"/>
        </w:rPr>
        <w:t xml:space="preserve">) hebben wij u in de gelegenheid gesteld uw zienswijze over het Voornemen naar voren te brengen. Artikel 4:8, eerste lid, van de Awb waarborgt dat een verificatie plaatsvindt van in het Voornemen opgenomen gegevens, bevindingen en constateringen. Bij brief van 24 oktober 2024 heeft u uw Zienswijze ingediend. In </w:t>
      </w:r>
      <w:r w:rsidRPr="00FF66ED">
        <w:rPr>
          <w:rFonts w:ascii="Tahoma-Bold" w:eastAsia="Times New Roman" w:hAnsi="Tahoma-Bold" w:cs="Times New Roman"/>
          <w:b/>
          <w:bCs/>
          <w:color w:val="000000"/>
          <w:sz w:val="20"/>
          <w:szCs w:val="20"/>
          <w:lang w:val="nl-NL" w:eastAsia="nl-NL"/>
        </w:rPr>
        <w:t xml:space="preserve">Bijlage 2 </w:t>
      </w:r>
      <w:r w:rsidRPr="00FF66ED">
        <w:rPr>
          <w:rFonts w:ascii="Tahoma" w:eastAsia="Times New Roman" w:hAnsi="Tahoma" w:cs="Tahoma"/>
          <w:color w:val="000000"/>
          <w:sz w:val="20"/>
          <w:szCs w:val="20"/>
          <w:lang w:val="nl-NL" w:eastAsia="nl-NL"/>
        </w:rPr>
        <w:t>bij dit besluit geven wij onze reactie op de inhoudelijke punten uit uw Zienswijze. Deze bijlage is een integraal onderdeel van dit besluit.</w:t>
      </w:r>
    </w:p>
    <w:p w:rsidR="00FF66ED" w:rsidRPr="00FF66ED" w:rsidRDefault="00FF66ED" w:rsidP="00FF66ED">
      <w:pPr>
        <w:rPr>
          <w:rFonts w:ascii="Verdana" w:eastAsia="Times New Roman" w:hAnsi="Verdana" w:cs="Times New Roman"/>
          <w:color w:val="000000"/>
          <w:sz w:val="18"/>
          <w:szCs w:val="18"/>
          <w:lang w:val="nl-NL" w:eastAsia="nl-NL"/>
        </w:rPr>
      </w:pPr>
    </w:p>
    <w:p w:rsidR="00FF66ED" w:rsidRPr="00FF66ED" w:rsidRDefault="00FF66ED" w:rsidP="00FF66ED">
      <w:pPr>
        <w:rPr>
          <w:rFonts w:ascii="Tahoma-Bold" w:eastAsia="Times New Roman" w:hAnsi="Tahoma-Bold" w:cs="Times New Roman"/>
          <w:b/>
          <w:bCs/>
          <w:color w:val="000000"/>
          <w:sz w:val="20"/>
          <w:szCs w:val="20"/>
          <w:lang w:val="nl-NL" w:eastAsia="nl-NL"/>
        </w:rPr>
      </w:pPr>
      <w:r w:rsidRPr="00FF66ED">
        <w:rPr>
          <w:rFonts w:ascii="Tahoma-Bold" w:eastAsia="Times New Roman" w:hAnsi="Tahoma-Bold" w:cs="Times New Roman"/>
          <w:b/>
          <w:bCs/>
          <w:color w:val="000000"/>
          <w:sz w:val="20"/>
          <w:szCs w:val="20"/>
          <w:lang w:val="nl-NL" w:eastAsia="nl-NL"/>
        </w:rPr>
        <w:t>VII. Besluit</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 xml:space="preserve">Wij besluiten u op grond van artikel 18.10 lid 3 Omgevingswet de gelegenheid te bieden om binnen 12 maanden na dagtekening van deze brief de exploitatie van kooksgasfabriek 2 in overeenstemming te brengen met vergunningvoorschriften 0.1.4, 0.1.9, 1.2.1, 1.2.2 en 1.2.20.H.VII en de specifieke zorgplicht van artikel 2.11 Bal. U dient hiervoor maatregelen te treffen die ervoor zorgen dat de exploitatie van kooksgasfabriek 2 binnen 12 maanden na dagtekening van deze brief in overeenstemming is met vergunningvoorschriften 0.1.4, 0.1.9, 1.2.1, 1.2.2 en 1.2.20.H.VII en de </w:t>
      </w:r>
      <w:r w:rsidRPr="00FF66ED">
        <w:rPr>
          <w:rFonts w:ascii="Tahoma" w:eastAsia="Times New Roman" w:hAnsi="Tahoma" w:cs="Tahoma"/>
          <w:color w:val="000000"/>
          <w:sz w:val="20"/>
          <w:szCs w:val="20"/>
          <w:lang w:val="nl-NL" w:eastAsia="nl-NL"/>
        </w:rPr>
        <w:lastRenderedPageBreak/>
        <w:t>specifieke zorgplicht van artikel 2.11 Bal. Dit kunt u doen door maatregelen te treffen die ervoor zorgen dat:</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1) de installatie functioneert zoals door u is beschreven in uw aanvraag om de Vergunning (en alle</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latere aanvullingen (ambtshalve en/of op aanvraag)), met het oog op het technisch ontwerp van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deze installatie;</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2) u tijdens de exploitatie van kooksgasfabriek 2 te allen tijde kunt voldoen aan de in deze brief</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genoemde vergunningvoorschriften;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3) u uw bedrijfsvoering zodanig aanpast, dat u in staat bent kooksgasfabriek 2 regulier te bedrijven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conform de uitgangspunten in de BREF (in het bijzonder paragraaf 5.3.5, 5.3.9, 5.3.12). Dat is</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essentieel om emissies als gevolg van niet-reguliere bedrijfsvoering zoveel mogelijk te</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minimaliseren;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4) kooksgasfabriek 2 conform de technische kenmerken daarvan wordt geëxploiteerd. Het gaat</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daarbij in het bijzonder om:</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SymbolMT" w:eastAsia="Times New Roman" w:hAnsi="SymbolMT" w:cs="Times New Roman"/>
          <w:color w:val="000000"/>
          <w:sz w:val="20"/>
          <w:szCs w:val="20"/>
          <w:lang w:val="nl-NL" w:eastAsia="nl-NL"/>
        </w:rPr>
        <w:t xml:space="preserve">• </w:t>
      </w:r>
      <w:r w:rsidRPr="00FF66ED">
        <w:rPr>
          <w:rFonts w:ascii="Tahoma" w:eastAsia="Times New Roman" w:hAnsi="Tahoma" w:cs="Tahoma"/>
          <w:color w:val="000000"/>
          <w:sz w:val="20"/>
          <w:szCs w:val="20"/>
          <w:lang w:val="nl-NL" w:eastAsia="nl-NL"/>
        </w:rPr>
        <w:t>vergunningvoorschriften over inspectie en onderhoud en BBT 46: emissies worden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verminderd door een continue onverstoorde kooksproductie op batterijniveau en bij de ovens</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die in gebruik zijn, door middel van de toepassing van elf technieken;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SymbolMT" w:eastAsia="Times New Roman" w:hAnsi="SymbolMT" w:cs="Times New Roman"/>
          <w:color w:val="000000"/>
          <w:sz w:val="20"/>
          <w:szCs w:val="20"/>
          <w:lang w:val="nl-NL" w:eastAsia="nl-NL"/>
        </w:rPr>
        <w:t xml:space="preserve">• </w:t>
      </w:r>
      <w:r w:rsidRPr="00FF66ED">
        <w:rPr>
          <w:rFonts w:ascii="Tahoma" w:eastAsia="Times New Roman" w:hAnsi="Tahoma" w:cs="Tahoma"/>
          <w:color w:val="000000"/>
          <w:sz w:val="20"/>
          <w:szCs w:val="20"/>
          <w:lang w:val="nl-NL" w:eastAsia="nl-NL"/>
        </w:rPr>
        <w:t>vergunningvoorschriften over het repareren van lekkages en BBT 49: emissies worden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verminderd door reguliere bedrijfsvoering van de kooksoven en door voorkomen en reparatie</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van lekken tussen ovenkamers en stookruimten;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5) het nemen van de defect corrigerende maatregel ‘aanpassen vulgraad’ niet leidt tot emissies van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zwarte/donkergrijze rookpluimen en dat de kooksovens gelijkmatig en onverstoord bedreven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worden, waardoor bokovens en andere afwijkende gebeurtenissen met niet-reguliere emissies naar</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de lucht worden vermeden. Van belang is daarbij inzichtelijk te maken dat te allen tijde sprake is</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van een minimalisatie van emissies vanwege het gaarproces, 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6) met betrekking tot vergunningvoorschrift 1.2.20.H.VII (lekkages ovenkamers en stookruimten) 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BBT-conclusie 49 indien lekkages plaatsvinden tussen de ovenkamer en de stookruimte in een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ovenwand, u deze zo snel als mogelijk is kunt repareren. Onder ‘zo snel als mogelijk’ verstaan wij</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dat binnen 24 uur gehandeld moet worden, startend met het signaleren, registreren en melden.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Van belang is dat u inzichtelijk maakt dat u in staat bent lekkages tussen de ovenkamers 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stookruimten te voorkomen door middel van inspectie en onderhoud. In dat verband wijzen wij u</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erop dat in de BREF wordt aangegeven dat barsten in de kooksovenwanden een belangrijke</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oorzaak zijn van de emissie. Met goede monitoring van stof in het afgas kan worden opgespoord</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welke kamers een (verhoogde) stofemissie veroorzaken. Door reparatie van barsten in kamers kan</w:t>
      </w:r>
    </w:p>
    <w:p w:rsidR="00FF66ED" w:rsidRPr="00FF66ED" w:rsidRDefault="00FF66ED" w:rsidP="00FF66ED">
      <w:pPr>
        <w:rPr>
          <w:rFonts w:ascii="Times New Roman" w:eastAsia="Times New Roman" w:hAnsi="Times New Roman" w:cs="Times New Roman"/>
          <w:lang w:val="nl-NL" w:eastAsia="nl-NL"/>
        </w:rPr>
      </w:pPr>
      <w:r w:rsidRPr="00FF66ED">
        <w:rPr>
          <w:rFonts w:ascii="Tahoma" w:eastAsia="Times New Roman" w:hAnsi="Tahoma" w:cs="Tahoma"/>
          <w:color w:val="000000"/>
          <w:sz w:val="20"/>
          <w:szCs w:val="20"/>
          <w:lang w:val="nl-NL" w:eastAsia="nl-NL"/>
        </w:rPr>
        <w:t>de stofemissies praktisch tot nul worden gereduceerd.</w:t>
      </w:r>
    </w:p>
    <w:p w:rsidR="00FF66ED" w:rsidRPr="00FF66ED" w:rsidRDefault="00FF66ED" w:rsidP="00FF66ED">
      <w:pPr>
        <w:rPr>
          <w:rFonts w:ascii="Verdana" w:eastAsia="Times New Roman" w:hAnsi="Verdana" w:cs="Times New Roman"/>
          <w:color w:val="000000"/>
          <w:sz w:val="18"/>
          <w:szCs w:val="18"/>
          <w:lang w:val="nl-NL" w:eastAsia="nl-NL"/>
        </w:rPr>
      </w:pP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Wij verwachten van u dat u ons periodiek op de hoogte houdt van de voortgang van het herstel van de overtredingen. Wij verwachten van u dat u ons binnen 6 weken na dagtekening van deze brief een plan van aanpak toezendt waaruit volgt welke maatregelen door u zullen worden genomen en dat deze maatregelen voldoende zijn om ervoor te zorgen dat de exploitatie van kooksgasfabriek 2 binnen 12 maanden na dagtekening van deze brief in overeenstemming is met vergunningvoorschriften 0.1.4, 0.1.9, 1.2.1, 1.2.2 en 1.2.20.H.VII en de specifieke zorgplicht van artikel 2.11 Bal.</w:t>
      </w:r>
    </w:p>
    <w:p w:rsidR="00FF66ED" w:rsidRDefault="00FF66ED" w:rsidP="00FF66ED">
      <w:pPr>
        <w:rPr>
          <w:rFonts w:ascii="Tahoma-Bold" w:eastAsia="Times New Roman" w:hAnsi="Tahoma-Bold" w:cs="Times New Roman"/>
          <w:b/>
          <w:bCs/>
          <w:color w:val="000000"/>
          <w:sz w:val="20"/>
          <w:szCs w:val="20"/>
          <w:lang w:val="nl-NL" w:eastAsia="nl-NL"/>
        </w:rPr>
      </w:pPr>
    </w:p>
    <w:p w:rsidR="00FF66ED" w:rsidRPr="00FF66ED" w:rsidRDefault="00FF66ED" w:rsidP="00FF66ED">
      <w:pPr>
        <w:rPr>
          <w:rFonts w:ascii="Tahoma-Bold" w:eastAsia="Times New Roman" w:hAnsi="Tahoma-Bold" w:cs="Times New Roman"/>
          <w:b/>
          <w:bCs/>
          <w:color w:val="000000"/>
          <w:sz w:val="20"/>
          <w:szCs w:val="20"/>
          <w:lang w:val="nl-NL" w:eastAsia="nl-NL"/>
        </w:rPr>
      </w:pPr>
      <w:r w:rsidRPr="00FF66ED">
        <w:rPr>
          <w:rFonts w:ascii="Tahoma-Bold" w:eastAsia="Times New Roman" w:hAnsi="Tahoma-Bold" w:cs="Times New Roman"/>
          <w:b/>
          <w:bCs/>
          <w:color w:val="000000"/>
          <w:sz w:val="20"/>
          <w:szCs w:val="20"/>
          <w:lang w:val="nl-NL" w:eastAsia="nl-NL"/>
        </w:rPr>
        <w:t>Inwerkingtreding besluit</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Dit besluit treedt overeenkomstig artikel 3:40 van de Awb in werking met ingang van de dag na haar bekendmaking.</w:t>
      </w:r>
    </w:p>
    <w:p w:rsidR="00FF66ED" w:rsidRDefault="00FF66ED" w:rsidP="00FF66ED">
      <w:pPr>
        <w:rPr>
          <w:rFonts w:ascii="Tahoma-Bold" w:eastAsia="Times New Roman" w:hAnsi="Tahoma-Bold" w:cs="Times New Roman"/>
          <w:b/>
          <w:bCs/>
          <w:color w:val="000000"/>
          <w:sz w:val="20"/>
          <w:szCs w:val="20"/>
          <w:lang w:val="nl-NL" w:eastAsia="nl-NL"/>
        </w:rPr>
      </w:pPr>
    </w:p>
    <w:p w:rsidR="00FF66ED" w:rsidRPr="00FF66ED" w:rsidRDefault="00FF66ED" w:rsidP="00FF66ED">
      <w:pPr>
        <w:rPr>
          <w:rFonts w:ascii="Tahoma-Bold" w:eastAsia="Times New Roman" w:hAnsi="Tahoma-Bold" w:cs="Times New Roman"/>
          <w:b/>
          <w:bCs/>
          <w:color w:val="000000"/>
          <w:sz w:val="20"/>
          <w:szCs w:val="20"/>
          <w:lang w:val="nl-NL" w:eastAsia="nl-NL"/>
        </w:rPr>
      </w:pPr>
      <w:r w:rsidRPr="00FF66ED">
        <w:rPr>
          <w:rFonts w:ascii="Tahoma-Bold" w:eastAsia="Times New Roman" w:hAnsi="Tahoma-Bold" w:cs="Times New Roman"/>
          <w:b/>
          <w:bCs/>
          <w:color w:val="000000"/>
          <w:sz w:val="20"/>
          <w:szCs w:val="20"/>
          <w:lang w:val="nl-NL" w:eastAsia="nl-NL"/>
        </w:rPr>
        <w:t>Afschriften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Een exemplaar van dit besluit hebben wij gestuurd aan: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Corbel" w:eastAsia="Times New Roman" w:hAnsi="Corbel" w:cs="Times New Roman"/>
          <w:color w:val="000000"/>
          <w:sz w:val="20"/>
          <w:szCs w:val="20"/>
          <w:lang w:val="nl-NL" w:eastAsia="nl-NL"/>
        </w:rPr>
        <w:t xml:space="preserve">- </w:t>
      </w:r>
      <w:r w:rsidRPr="00FF66ED">
        <w:rPr>
          <w:rFonts w:ascii="Tahoma" w:eastAsia="Times New Roman" w:hAnsi="Tahoma" w:cs="Tahoma"/>
          <w:color w:val="000000"/>
          <w:sz w:val="20"/>
          <w:szCs w:val="20"/>
          <w:lang w:val="nl-NL" w:eastAsia="nl-NL"/>
        </w:rPr>
        <w:t>Provincie Noord-Holland;</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Corbel" w:eastAsia="Times New Roman" w:hAnsi="Corbel" w:cs="Times New Roman"/>
          <w:color w:val="000000"/>
          <w:sz w:val="20"/>
          <w:szCs w:val="20"/>
          <w:lang w:val="nl-NL" w:eastAsia="nl-NL"/>
        </w:rPr>
        <w:t xml:space="preserve">- </w:t>
      </w:r>
      <w:r w:rsidRPr="00FF66ED">
        <w:rPr>
          <w:rFonts w:ascii="Tahoma" w:eastAsia="Times New Roman" w:hAnsi="Tahoma" w:cs="Tahoma"/>
          <w:color w:val="000000"/>
          <w:sz w:val="20"/>
          <w:szCs w:val="20"/>
          <w:lang w:val="nl-NL" w:eastAsia="nl-NL"/>
        </w:rPr>
        <w:t>Veiligheidsregio Kennemerland;</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Corbel" w:eastAsia="Times New Roman" w:hAnsi="Corbel" w:cs="Times New Roman"/>
          <w:color w:val="000000"/>
          <w:sz w:val="20"/>
          <w:szCs w:val="20"/>
          <w:lang w:val="nl-NL" w:eastAsia="nl-NL"/>
        </w:rPr>
        <w:t xml:space="preserve">- </w:t>
      </w:r>
      <w:r w:rsidRPr="00FF66ED">
        <w:rPr>
          <w:rFonts w:ascii="Tahoma" w:eastAsia="Times New Roman" w:hAnsi="Tahoma" w:cs="Tahoma"/>
          <w:color w:val="000000"/>
          <w:sz w:val="20"/>
          <w:szCs w:val="20"/>
          <w:lang w:val="nl-NL" w:eastAsia="nl-NL"/>
        </w:rPr>
        <w:t>Nederlandse Arbeidsinspectie;</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Corbel" w:eastAsia="Times New Roman" w:hAnsi="Corbel" w:cs="Times New Roman"/>
          <w:color w:val="000000"/>
          <w:sz w:val="20"/>
          <w:szCs w:val="20"/>
          <w:lang w:val="nl-NL" w:eastAsia="nl-NL"/>
        </w:rPr>
        <w:t xml:space="preserve">- </w:t>
      </w:r>
      <w:r w:rsidRPr="00FF66ED">
        <w:rPr>
          <w:rFonts w:ascii="Tahoma" w:eastAsia="Times New Roman" w:hAnsi="Tahoma" w:cs="Tahoma"/>
          <w:color w:val="000000"/>
          <w:sz w:val="20"/>
          <w:szCs w:val="20"/>
          <w:lang w:val="nl-NL" w:eastAsia="nl-NL"/>
        </w:rPr>
        <w:t>Inspectie Leefomgeving en Transport (Inlichtingen- en Opsporingsdienst);</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Corbel" w:eastAsia="Times New Roman" w:hAnsi="Corbel" w:cs="Times New Roman"/>
          <w:color w:val="000000"/>
          <w:sz w:val="20"/>
          <w:szCs w:val="20"/>
          <w:lang w:val="nl-NL" w:eastAsia="nl-NL"/>
        </w:rPr>
        <w:t xml:space="preserve">- </w:t>
      </w:r>
      <w:r w:rsidRPr="00FF66ED">
        <w:rPr>
          <w:rFonts w:ascii="Tahoma" w:eastAsia="Times New Roman" w:hAnsi="Tahoma" w:cs="Tahoma"/>
          <w:color w:val="000000"/>
          <w:sz w:val="20"/>
          <w:szCs w:val="20"/>
          <w:lang w:val="nl-NL" w:eastAsia="nl-NL"/>
        </w:rPr>
        <w:t>Openbaar Ministerie.</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Met vriendelijke groet,</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het college van Gedeputeerde Staten van de provincie Noord-Holland,</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namens deze,</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lastRenderedPageBreak/>
        <w:t>de Directeur van de Omgevingsdienst Noordzeekanaalgebied,</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voor deze, de heer M. Bakker directeur</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directie Toezicht &amp; Handhaving</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 xml:space="preserve">Dit document is </w:t>
      </w:r>
      <w:r w:rsidRPr="00FF66ED">
        <w:rPr>
          <w:rFonts w:ascii="Tahoma" w:eastAsia="Times New Roman" w:hAnsi="Tahoma" w:cs="Tahoma"/>
          <w:color w:val="0563C1"/>
          <w:sz w:val="20"/>
          <w:szCs w:val="20"/>
          <w:lang w:val="nl-NL" w:eastAsia="nl-NL"/>
        </w:rPr>
        <w:t xml:space="preserve">digitaal vastgesteld. </w:t>
      </w:r>
      <w:r w:rsidRPr="00FF66ED">
        <w:rPr>
          <w:rFonts w:ascii="Tahoma" w:eastAsia="Times New Roman" w:hAnsi="Tahoma" w:cs="Tahoma"/>
          <w:color w:val="000000"/>
          <w:sz w:val="20"/>
          <w:szCs w:val="20"/>
          <w:lang w:val="nl-NL" w:eastAsia="nl-NL"/>
        </w:rPr>
        <w:t>Vandaar dat een zichtbare handtekening ontbreekt.</w:t>
      </w:r>
    </w:p>
    <w:p w:rsidR="00FF66ED" w:rsidRDefault="00FF66ED" w:rsidP="00FF66ED">
      <w:pPr>
        <w:rPr>
          <w:rFonts w:ascii="Tahoma-Bold" w:eastAsia="Times New Roman" w:hAnsi="Tahoma-Bold" w:cs="Times New Roman"/>
          <w:b/>
          <w:bCs/>
          <w:color w:val="000000"/>
          <w:sz w:val="20"/>
          <w:szCs w:val="20"/>
          <w:lang w:val="nl-NL" w:eastAsia="nl-NL"/>
        </w:rPr>
      </w:pPr>
    </w:p>
    <w:p w:rsidR="00FF66ED" w:rsidRPr="00FF66ED" w:rsidRDefault="00FF66ED" w:rsidP="00FF66ED">
      <w:pPr>
        <w:rPr>
          <w:rFonts w:ascii="Tahoma-Bold" w:eastAsia="Times New Roman" w:hAnsi="Tahoma-Bold" w:cs="Times New Roman"/>
          <w:b/>
          <w:bCs/>
          <w:color w:val="000000"/>
          <w:sz w:val="20"/>
          <w:szCs w:val="20"/>
          <w:lang w:val="nl-NL" w:eastAsia="nl-NL"/>
        </w:rPr>
      </w:pPr>
      <w:r w:rsidRPr="00FF66ED">
        <w:rPr>
          <w:rFonts w:ascii="Tahoma-Bold" w:eastAsia="Times New Roman" w:hAnsi="Tahoma-Bold" w:cs="Times New Roman"/>
          <w:b/>
          <w:bCs/>
          <w:color w:val="000000"/>
          <w:sz w:val="20"/>
          <w:szCs w:val="20"/>
          <w:lang w:val="nl-NL" w:eastAsia="nl-NL"/>
        </w:rPr>
        <w:t>Bijlagen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Bijlage 1 Vergunningvoorschriften</w:t>
      </w:r>
    </w:p>
    <w:p w:rsidR="00FF66ED" w:rsidRPr="00FF66ED" w:rsidRDefault="00FF66ED" w:rsidP="00FF66ED">
      <w:pPr>
        <w:rPr>
          <w:rFonts w:ascii="Times New Roman" w:eastAsia="Times New Roman" w:hAnsi="Times New Roman" w:cs="Times New Roman"/>
          <w:lang w:val="nl-NL" w:eastAsia="nl-NL"/>
        </w:rPr>
      </w:pPr>
      <w:r w:rsidRPr="00FF66ED">
        <w:rPr>
          <w:rFonts w:ascii="Tahoma" w:eastAsia="Times New Roman" w:hAnsi="Tahoma" w:cs="Tahoma"/>
          <w:color w:val="000000"/>
          <w:sz w:val="20"/>
          <w:szCs w:val="20"/>
          <w:lang w:val="nl-NL" w:eastAsia="nl-NL"/>
        </w:rPr>
        <w:t>Bijlage 2 Uw Zienswijze en Aanvullende Zienswijze op het Voornemen en onze reactie daarop</w:t>
      </w:r>
    </w:p>
    <w:p w:rsidR="00FF66ED" w:rsidRPr="00FF66ED" w:rsidRDefault="00FF66ED" w:rsidP="00FF66ED">
      <w:pPr>
        <w:rPr>
          <w:rFonts w:ascii="Verdana" w:eastAsia="Times New Roman" w:hAnsi="Verdana" w:cs="Times New Roman"/>
          <w:color w:val="000000"/>
          <w:sz w:val="18"/>
          <w:szCs w:val="18"/>
          <w:lang w:val="nl-NL" w:eastAsia="nl-NL"/>
        </w:rPr>
      </w:pPr>
      <w:r w:rsidRPr="00FF66ED">
        <w:rPr>
          <w:rFonts w:ascii="Verdana" w:eastAsia="Times New Roman" w:hAnsi="Verdana" w:cs="Times New Roman"/>
          <w:color w:val="000000"/>
          <w:sz w:val="18"/>
          <w:szCs w:val="18"/>
          <w:lang w:val="nl-NL" w:eastAsia="nl-NL"/>
        </w:rPr>
        <w:t>25</w:t>
      </w:r>
    </w:p>
    <w:p w:rsidR="00FF66ED" w:rsidRDefault="00FF66ED" w:rsidP="00FF66ED">
      <w:pPr>
        <w:rPr>
          <w:rFonts w:ascii="Tahoma-Bold" w:eastAsia="Times New Roman" w:hAnsi="Tahoma-Bold" w:cs="Times New Roman"/>
          <w:b/>
          <w:bCs/>
          <w:color w:val="000000"/>
          <w:sz w:val="20"/>
          <w:szCs w:val="20"/>
          <w:lang w:val="nl-NL" w:eastAsia="nl-NL"/>
        </w:rPr>
      </w:pPr>
    </w:p>
    <w:p w:rsidR="00FF66ED" w:rsidRPr="00FF66ED" w:rsidRDefault="00FF66ED" w:rsidP="00FF66ED">
      <w:pPr>
        <w:rPr>
          <w:rFonts w:ascii="Tahoma-Bold" w:eastAsia="Times New Roman" w:hAnsi="Tahoma-Bold" w:cs="Times New Roman"/>
          <w:b/>
          <w:bCs/>
          <w:color w:val="000000"/>
          <w:sz w:val="20"/>
          <w:szCs w:val="20"/>
          <w:lang w:val="nl-NL" w:eastAsia="nl-NL"/>
        </w:rPr>
      </w:pPr>
      <w:r w:rsidRPr="00FF66ED">
        <w:rPr>
          <w:rFonts w:ascii="Tahoma-Bold" w:eastAsia="Times New Roman" w:hAnsi="Tahoma-Bold" w:cs="Times New Roman"/>
          <w:b/>
          <w:bCs/>
          <w:color w:val="000000"/>
          <w:sz w:val="20"/>
          <w:szCs w:val="20"/>
          <w:lang w:val="nl-NL" w:eastAsia="nl-NL"/>
        </w:rPr>
        <w:t>BEZWAARCLAUSULE</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Bent u het niet eens met dit besluit waarbij uw belang rechtstreeks is betrokken? Dan kunt u een bezwaarschrift indienen.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Dien uw bezwaarschrift in voor afloop van de bezwaartermijn. De bezwaartermijn bedraagt 6 weken en start op de dag nadat het besluit is verzonden. Ook als u nog niet alle gegevens hebt, moet u toch uw bezwaarschrift op tijd indienen. U krijgt in dat geval de gelegenheid de ontbrekende gegevens binnen een bepaalde termijn aan te vullen.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Aanpak</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Uw bezwaarschrift kunt u digitaal of per post indienen.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Digitaal</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 xml:space="preserve">U logt in op het formulier op de website </w:t>
      </w:r>
      <w:r w:rsidRPr="00FF66ED">
        <w:rPr>
          <w:rFonts w:ascii="Tahoma" w:eastAsia="Times New Roman" w:hAnsi="Tahoma" w:cs="Tahoma"/>
          <w:color w:val="0563C1"/>
          <w:sz w:val="20"/>
          <w:szCs w:val="20"/>
          <w:lang w:val="nl-NL" w:eastAsia="nl-NL"/>
        </w:rPr>
        <w:t>https://www.noordholland.nl/Loket/Bezwaar_en_klachten/Bezwaar_maken</w:t>
      </w:r>
      <w:r w:rsidRPr="00FF66ED">
        <w:rPr>
          <w:rFonts w:ascii="Tahoma" w:eastAsia="Times New Roman" w:hAnsi="Tahoma" w:cs="Tahoma"/>
          <w:color w:val="000000"/>
          <w:sz w:val="20"/>
          <w:szCs w:val="20"/>
          <w:lang w:val="nl-NL" w:eastAsia="nl-NL"/>
        </w:rPr>
        <w:t>. Als particulier maakt u hierbij gebruik van DigiD. Als organisatie maakt u gebruik van eHerkenning. De gegevens zoals bekend in de Basisregistratie Personen of het Handelsregister van de KvK worden automatisch ingevuld. Hierna kunt u de overige gegevens invullen, de bijlagen uploaden en deze verzenden. U ontvangt een automatisch gegenereerde digitale ontvangstbevestiging. U kunt niet per e-mail indienen. Bezwaren ingediend per e-mail worden niet in behandeling genomen.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Per post</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Vermeld in uw bezwaarschrift:</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Uw naam en adres De datum (dagtekening)</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Het kenmerk of een omschrijving van het besluit waartegen u bezwaar maakt De reden waarom u bezwaar maakt</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Uw handtekening</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U kunt uw bezwaarschrift (voorzien van alle bijlagen en een natte handtekening) opsturen naar: Provincie Noord-Holland</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t.a.v de Hoor- en Adviescommissie</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Postbus 3007 2001 DA Haarlem</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Ook kunt u het bezwaarschrift afleveren bij onze ontvangstbalie, Houtplein 33 te Haarlem.</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Voorlopige voorziening aanvragen</w:t>
      </w:r>
    </w:p>
    <w:p w:rsidR="00FF66ED" w:rsidRPr="00FF66ED" w:rsidRDefault="00FF66ED" w:rsidP="00FF66ED">
      <w:pPr>
        <w:rPr>
          <w:rFonts w:ascii="Times New Roman" w:eastAsia="Times New Roman" w:hAnsi="Times New Roman" w:cs="Times New Roman"/>
          <w:lang w:val="nl-NL" w:eastAsia="nl-NL"/>
        </w:rPr>
      </w:pPr>
      <w:r w:rsidRPr="00FF66ED">
        <w:rPr>
          <w:rFonts w:ascii="Tahoma" w:eastAsia="Times New Roman" w:hAnsi="Tahoma" w:cs="Tahoma"/>
          <w:color w:val="000000"/>
          <w:sz w:val="20"/>
          <w:szCs w:val="20"/>
          <w:lang w:val="nl-NL" w:eastAsia="nl-NL"/>
        </w:rPr>
        <w:t>Het indienen van een bezwaarschrift betekent niet dat de uitvoering van het besluit wordt stopgezet. Hiertoe moet u een apart verzoek indienen bij de rechter. Dit heet een 'verzoek om een voorlopige voorziening'. Dit verzoek kunt u alleen indienen als u ook bezwaar hebt gemaakt.</w:t>
      </w:r>
    </w:p>
    <w:p w:rsidR="00FF66ED" w:rsidRDefault="00FF66ED" w:rsidP="00FF66ED">
      <w:pPr>
        <w:rPr>
          <w:rFonts w:ascii="Verdana" w:eastAsia="Times New Roman" w:hAnsi="Verdana" w:cs="Times New Roman"/>
          <w:color w:val="000000"/>
          <w:sz w:val="18"/>
          <w:szCs w:val="18"/>
          <w:lang w:val="nl-NL" w:eastAsia="nl-NL"/>
        </w:rPr>
      </w:pPr>
    </w:p>
    <w:p w:rsidR="00FF66ED" w:rsidRPr="00FF66ED" w:rsidRDefault="00FF66ED" w:rsidP="00FF66ED">
      <w:pPr>
        <w:rPr>
          <w:rFonts w:ascii="Tahoma-Bold" w:eastAsia="Times New Roman" w:hAnsi="Tahoma-Bold" w:cs="Times New Roman"/>
          <w:b/>
          <w:bCs/>
          <w:color w:val="000000"/>
          <w:sz w:val="20"/>
          <w:szCs w:val="20"/>
          <w:lang w:val="nl-NL" w:eastAsia="nl-NL"/>
        </w:rPr>
      </w:pPr>
      <w:r w:rsidRPr="00FF66ED">
        <w:rPr>
          <w:rFonts w:ascii="Tahoma-Bold" w:eastAsia="Times New Roman" w:hAnsi="Tahoma-Bold" w:cs="Times New Roman"/>
          <w:b/>
          <w:bCs/>
          <w:color w:val="000000"/>
          <w:sz w:val="20"/>
          <w:szCs w:val="20"/>
          <w:lang w:val="nl-NL" w:eastAsia="nl-NL"/>
        </w:rPr>
        <w:t>Bijlage 1</w:t>
      </w:r>
    </w:p>
    <w:p w:rsidR="00FF66ED" w:rsidRDefault="00FF66ED" w:rsidP="00FF66ED">
      <w:pPr>
        <w:rPr>
          <w:rFonts w:ascii="Tahoma-Bold" w:eastAsia="Times New Roman" w:hAnsi="Tahoma-Bold" w:cs="Times New Roman"/>
          <w:b/>
          <w:bCs/>
          <w:color w:val="000000"/>
          <w:sz w:val="20"/>
          <w:szCs w:val="20"/>
          <w:lang w:val="nl-NL" w:eastAsia="nl-NL"/>
        </w:rPr>
      </w:pPr>
    </w:p>
    <w:p w:rsidR="00FF66ED" w:rsidRPr="00FF66ED" w:rsidRDefault="00FF66ED" w:rsidP="00FF66ED">
      <w:pPr>
        <w:rPr>
          <w:rFonts w:ascii="Tahoma-Bold" w:eastAsia="Times New Roman" w:hAnsi="Tahoma-Bold" w:cs="Times New Roman"/>
          <w:b/>
          <w:bCs/>
          <w:color w:val="000000"/>
          <w:sz w:val="20"/>
          <w:szCs w:val="20"/>
          <w:lang w:val="nl-NL" w:eastAsia="nl-NL"/>
        </w:rPr>
      </w:pPr>
      <w:r w:rsidRPr="00FF66ED">
        <w:rPr>
          <w:rFonts w:ascii="Tahoma-Bold" w:eastAsia="Times New Roman" w:hAnsi="Tahoma-Bold" w:cs="Times New Roman"/>
          <w:b/>
          <w:bCs/>
          <w:color w:val="000000"/>
          <w:sz w:val="20"/>
          <w:szCs w:val="20"/>
          <w:lang w:val="nl-NL" w:eastAsia="nl-NL"/>
        </w:rPr>
        <w:t>Vergunningvoorschriften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Voorschriften omtrent inspectie en onderhoud</w:t>
      </w:r>
    </w:p>
    <w:p w:rsidR="00FF66ED" w:rsidRPr="00FF66ED" w:rsidRDefault="00FF66ED" w:rsidP="00FF66ED">
      <w:pPr>
        <w:rPr>
          <w:rFonts w:ascii="Tahoma-Bold" w:eastAsia="Times New Roman" w:hAnsi="Tahoma-Bold" w:cs="Times New Roman"/>
          <w:b/>
          <w:bCs/>
          <w:color w:val="000000"/>
          <w:sz w:val="20"/>
          <w:szCs w:val="20"/>
          <w:lang w:val="nl-NL" w:eastAsia="nl-NL"/>
        </w:rPr>
      </w:pPr>
      <w:r w:rsidRPr="00FF66ED">
        <w:rPr>
          <w:rFonts w:ascii="Tahoma-Bold" w:eastAsia="Times New Roman" w:hAnsi="Tahoma-Bold" w:cs="Times New Roman"/>
          <w:b/>
          <w:bCs/>
          <w:color w:val="000000"/>
          <w:sz w:val="20"/>
          <w:szCs w:val="20"/>
          <w:lang w:val="nl-NL" w:eastAsia="nl-NL"/>
        </w:rPr>
        <w:t>Voorschrift 0.1.4 Inspectie- en onderhoudsplan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Door vergunninghoudster moet een inspectie- en onderhoudsplan worden opgesteld voor de installaties en voorzieningen als benoemd in de voorschriften van de betreffende werkeenheden. In dit inspectie- en onderhoudsplan moet worden beschreven hoe de benoemde installaties en voorzieningen in goede staat worden gehouden en hoe vergunninghoudster de inrichting, óók tijdens inspectie en onderhoud, laat functioneren overeenkomstig de vergunning en de aan de vergunning verbonden voorschriften. Het inspectie- en onderhoudsplan moet ten minste het volgende bevatten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a een beschrijving van de organisatorische structuur;</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b de systematiek van de uitvoering van de inspecties en het onderhoud (waaronder begrepen keuringen, reparaties, geplande vervanging ed.) van de benoemde installaties;</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lastRenderedPageBreak/>
        <w:t>c de wijze van registratie en rapportage van de onder b van dit voorschrift bedoelde inspectie- en onderhoudsactiviteiten.</w:t>
      </w:r>
    </w:p>
    <w:p w:rsidR="00FF66ED" w:rsidRPr="00FF66ED" w:rsidRDefault="00FF66ED" w:rsidP="00FF66ED">
      <w:pPr>
        <w:rPr>
          <w:rFonts w:ascii="Tahoma-Bold" w:eastAsia="Times New Roman" w:hAnsi="Tahoma-Bold" w:cs="Times New Roman"/>
          <w:b/>
          <w:bCs/>
          <w:color w:val="000000"/>
          <w:sz w:val="20"/>
          <w:szCs w:val="20"/>
          <w:lang w:val="nl-NL" w:eastAsia="nl-NL"/>
        </w:rPr>
      </w:pPr>
      <w:r w:rsidRPr="00FF66ED">
        <w:rPr>
          <w:rFonts w:ascii="Tahoma-Bold" w:eastAsia="Times New Roman" w:hAnsi="Tahoma-Bold" w:cs="Times New Roman"/>
          <w:b/>
          <w:bCs/>
          <w:color w:val="000000"/>
          <w:sz w:val="20"/>
          <w:szCs w:val="20"/>
          <w:lang w:val="nl-NL" w:eastAsia="nl-NL"/>
        </w:rPr>
        <w:t>Voorschrift 0.1.5 Indienen inspectie- en onderhoudsplannen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a De in voorschrift 0.1.4 bedoelde plannen moeten 6 maanden nadat deze beschikking in werking is getreden aan gedeputeerde staten zijn overgelegd;</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b De inrichting moet overeenkomstig het plan in werking zijn;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c Binnen de inrichting moet een actuele versie van het plan aanwezig zijn.</w:t>
      </w:r>
    </w:p>
    <w:p w:rsidR="00FF66ED" w:rsidRPr="00FF66ED" w:rsidRDefault="00FF66ED" w:rsidP="00FF66ED">
      <w:pPr>
        <w:rPr>
          <w:rFonts w:ascii="Tahoma-Bold" w:eastAsia="Times New Roman" w:hAnsi="Tahoma-Bold" w:cs="Times New Roman"/>
          <w:b/>
          <w:bCs/>
          <w:color w:val="000000"/>
          <w:sz w:val="20"/>
          <w:szCs w:val="20"/>
          <w:lang w:val="nl-NL" w:eastAsia="nl-NL"/>
        </w:rPr>
      </w:pPr>
      <w:r w:rsidRPr="00FF66ED">
        <w:rPr>
          <w:rFonts w:ascii="Tahoma-Bold" w:eastAsia="Times New Roman" w:hAnsi="Tahoma-Bold" w:cs="Times New Roman"/>
          <w:b/>
          <w:bCs/>
          <w:color w:val="000000"/>
          <w:sz w:val="20"/>
          <w:szCs w:val="20"/>
          <w:lang w:val="nl-NL" w:eastAsia="nl-NL"/>
        </w:rPr>
        <w:t>1.2.1 Inspectie- en onderhoud</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Voor de navolgende installaties dient een inspectie- en onderhoudsplan als bedoeld in voorschrift 0.1.4 te worden opgesteld:</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a de gasreiniging van het kooksovengas; b ovenwanden;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c de klimpijpen;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d de afzuig- en ontstoffingsinstallaties van de vul- en drukmachines; e ovendeuren.</w:t>
      </w:r>
    </w:p>
    <w:p w:rsidR="00FF66ED" w:rsidRPr="00FF66ED" w:rsidRDefault="00FF66ED" w:rsidP="00FF66ED">
      <w:pPr>
        <w:rPr>
          <w:rFonts w:ascii="Tahoma-Bold" w:eastAsia="Times New Roman" w:hAnsi="Tahoma-Bold" w:cs="Times New Roman"/>
          <w:b/>
          <w:bCs/>
          <w:color w:val="000000"/>
          <w:sz w:val="20"/>
          <w:szCs w:val="20"/>
          <w:lang w:val="nl-NL" w:eastAsia="nl-NL"/>
        </w:rPr>
      </w:pPr>
      <w:r w:rsidRPr="00FF66ED">
        <w:rPr>
          <w:rFonts w:ascii="Tahoma-Bold" w:eastAsia="Times New Roman" w:hAnsi="Tahoma-Bold" w:cs="Times New Roman"/>
          <w:b/>
          <w:bCs/>
          <w:color w:val="000000"/>
          <w:sz w:val="20"/>
          <w:szCs w:val="20"/>
          <w:lang w:val="nl-NL" w:eastAsia="nl-NL"/>
        </w:rPr>
        <w:t>1.2.2 Inspectie- en onderhoudsplan ovenwanden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a Het in voorschrift 1.2.1 bedoelde plan, met betrekking tot het onderdeel ovenwanden, moet binnen 6 maanden nadat de beschikking in werking is getreden schriftelijk aan gedeputeerde staten ter goedkeuring zijn voorgelegd;</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b Binnen 1 maand na indiening van het plan als bedoeld onder a nemen gedeputeerde staten een besluit inzake de goedkeuring daarvan;</w:t>
      </w:r>
    </w:p>
    <w:p w:rsidR="00FF66ED" w:rsidRPr="00FF66ED" w:rsidRDefault="00FF66ED" w:rsidP="00FF66ED">
      <w:pPr>
        <w:rPr>
          <w:rFonts w:ascii="Times New Roman" w:eastAsia="Times New Roman" w:hAnsi="Times New Roman" w:cs="Times New Roman"/>
          <w:lang w:val="nl-NL" w:eastAsia="nl-NL"/>
        </w:rPr>
      </w:pPr>
      <w:r w:rsidRPr="00FF66ED">
        <w:rPr>
          <w:rFonts w:ascii="Tahoma" w:eastAsia="Times New Roman" w:hAnsi="Tahoma" w:cs="Tahoma"/>
          <w:color w:val="000000"/>
          <w:sz w:val="20"/>
          <w:szCs w:val="20"/>
          <w:lang w:val="nl-NL" w:eastAsia="nl-NL"/>
        </w:rPr>
        <w:t>c De inrichting moet na afloop van de onder b genoemde termijn of zoveel eerder als gedeputeerde staten het plan hebben goedgekeurd, overeenkomstig het goedgekeurde plan in werking zijn; d Binnen de inrichting moet een actuele versie van het plan aanwezig zijn;</w:t>
      </w:r>
    </w:p>
    <w:p w:rsidR="00FF66ED" w:rsidRPr="00FF66ED" w:rsidRDefault="00FF66ED" w:rsidP="00FF66ED">
      <w:pPr>
        <w:rPr>
          <w:rFonts w:ascii="Verdana" w:eastAsia="Times New Roman" w:hAnsi="Verdana" w:cs="Times New Roman"/>
          <w:color w:val="000000"/>
          <w:sz w:val="18"/>
          <w:szCs w:val="18"/>
          <w:lang w:val="nl-NL" w:eastAsia="nl-NL"/>
        </w:rPr>
      </w:pPr>
      <w:r w:rsidRPr="00FF66ED">
        <w:rPr>
          <w:rFonts w:ascii="Verdana" w:eastAsia="Times New Roman" w:hAnsi="Verdana" w:cs="Times New Roman"/>
          <w:color w:val="000000"/>
          <w:sz w:val="18"/>
          <w:szCs w:val="18"/>
          <w:lang w:val="nl-NL" w:eastAsia="nl-NL"/>
        </w:rPr>
        <w:t>2</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e Wijzigingen op het goedgekeurde plan moeten vóór invoering aan gedeputeerde staten worden overgelegd. Zij worden geacht deel uit te maken van het goedgekeurde plan, tenzij gedeputeerde staten binnen 1 maand na ontvangst anders bepalen.</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Voorschriften omtrent de staat van onderhoud en de reparatie van lekkages</w:t>
      </w:r>
    </w:p>
    <w:p w:rsidR="00FF66ED" w:rsidRPr="00FF66ED" w:rsidRDefault="00FF66ED" w:rsidP="00FF66ED">
      <w:pPr>
        <w:rPr>
          <w:rFonts w:ascii="Tahoma-Bold" w:eastAsia="Times New Roman" w:hAnsi="Tahoma-Bold" w:cs="Times New Roman"/>
          <w:b/>
          <w:bCs/>
          <w:color w:val="000000"/>
          <w:sz w:val="20"/>
          <w:szCs w:val="20"/>
          <w:lang w:val="nl-NL" w:eastAsia="nl-NL"/>
        </w:rPr>
      </w:pPr>
      <w:r w:rsidRPr="00FF66ED">
        <w:rPr>
          <w:rFonts w:ascii="Tahoma-Bold" w:eastAsia="Times New Roman" w:hAnsi="Tahoma-Bold" w:cs="Times New Roman"/>
          <w:b/>
          <w:bCs/>
          <w:color w:val="000000"/>
          <w:sz w:val="20"/>
          <w:szCs w:val="20"/>
          <w:lang w:val="nl-NL" w:eastAsia="nl-NL"/>
        </w:rPr>
        <w:t>0.1.9 Inrichting</w:t>
      </w:r>
    </w:p>
    <w:p w:rsidR="00FF66ED" w:rsidRPr="00FF66ED" w:rsidRDefault="00FF66ED" w:rsidP="00FF66ED">
      <w:pPr>
        <w:rPr>
          <w:rFonts w:ascii="Tahoma" w:eastAsia="Times New Roman" w:hAnsi="Tahoma" w:cs="Tahoma"/>
          <w:color w:val="000000"/>
          <w:sz w:val="20"/>
          <w:szCs w:val="20"/>
          <w:lang w:val="nl-NL" w:eastAsia="nl-NL"/>
        </w:rPr>
      </w:pPr>
      <w:r w:rsidRPr="00FF66ED">
        <w:rPr>
          <w:rFonts w:ascii="Tahoma" w:eastAsia="Times New Roman" w:hAnsi="Tahoma" w:cs="Tahoma"/>
          <w:color w:val="000000"/>
          <w:sz w:val="20"/>
          <w:szCs w:val="20"/>
          <w:lang w:val="nl-NL" w:eastAsia="nl-NL"/>
        </w:rPr>
        <w:t>De inrichting moet schoon worden gehouden en in goede staat van onderhoud verkeren.</w:t>
      </w:r>
    </w:p>
    <w:p w:rsidR="00FF66ED" w:rsidRPr="00FF66ED" w:rsidRDefault="00FF66ED" w:rsidP="00FF66ED">
      <w:pPr>
        <w:rPr>
          <w:rFonts w:ascii="Tahoma-Bold" w:eastAsia="Times New Roman" w:hAnsi="Tahoma-Bold" w:cs="Times New Roman"/>
          <w:b/>
          <w:bCs/>
          <w:color w:val="000000"/>
          <w:sz w:val="20"/>
          <w:szCs w:val="20"/>
          <w:lang w:val="nl-NL" w:eastAsia="nl-NL"/>
        </w:rPr>
      </w:pPr>
      <w:r w:rsidRPr="00FF66ED">
        <w:rPr>
          <w:rFonts w:ascii="Tahoma-Bold" w:eastAsia="Times New Roman" w:hAnsi="Tahoma-Bold" w:cs="Times New Roman"/>
          <w:b/>
          <w:bCs/>
          <w:color w:val="000000"/>
          <w:sz w:val="20"/>
          <w:szCs w:val="20"/>
          <w:lang w:val="nl-NL" w:eastAsia="nl-NL"/>
        </w:rPr>
        <w:t>1.2.20.H.VII: Lekkages ovenkamers en stookruimten</w:t>
      </w:r>
    </w:p>
    <w:p w:rsidR="00FF66ED" w:rsidRPr="00FF66ED" w:rsidRDefault="00FF66ED" w:rsidP="00FF66ED">
      <w:pPr>
        <w:rPr>
          <w:rFonts w:ascii="Times New Roman" w:eastAsia="Times New Roman" w:hAnsi="Times New Roman" w:cs="Times New Roman"/>
          <w:lang w:val="nl-NL" w:eastAsia="nl-NL"/>
        </w:rPr>
      </w:pPr>
      <w:r w:rsidRPr="00FF66ED">
        <w:rPr>
          <w:rFonts w:ascii="Tahoma" w:eastAsia="Times New Roman" w:hAnsi="Tahoma" w:cs="Tahoma"/>
          <w:color w:val="000000"/>
          <w:sz w:val="20"/>
          <w:szCs w:val="20"/>
          <w:lang w:val="nl-NL" w:eastAsia="nl-NL"/>
        </w:rPr>
        <w:t>Indien er lekkages plaatsvinden tussen de ovenkamer en de stookruimte van een batterij dienen deze zo snel als mogelijk te worden gerepareerd.</w:t>
      </w:r>
    </w:p>
    <w:p w:rsidR="00FB1D36" w:rsidRPr="00C02C40" w:rsidRDefault="00FB1D36" w:rsidP="00C02C40">
      <w:pPr>
        <w:pStyle w:val="GPNLBody"/>
      </w:pPr>
    </w:p>
    <w:sectPr w:rsidR="00FB1D36" w:rsidRPr="00C02C40" w:rsidSect="00876F04">
      <w:headerReference w:type="default" r:id="rId7"/>
      <w:footerReference w:type="default" r:id="rId8"/>
      <w:headerReference w:type="first" r:id="rId9"/>
      <w:footerReference w:type="first" r:id="rId10"/>
      <w:pgSz w:w="11900" w:h="16840"/>
      <w:pgMar w:top="1440" w:right="1418" w:bottom="1440" w:left="1418"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8FA" w:rsidRDefault="000358FA" w:rsidP="00DC5127">
      <w:r>
        <w:separator/>
      </w:r>
    </w:p>
  </w:endnote>
  <w:endnote w:type="continuationSeparator" w:id="0">
    <w:p w:rsidR="000358FA" w:rsidRDefault="000358FA" w:rsidP="00DC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ork Sans">
    <w:panose1 w:val="00000000000000000000"/>
    <w:charset w:val="00"/>
    <w:family w:val="auto"/>
    <w:pitch w:val="variable"/>
    <w:sig w:usb0="A00000FF" w:usb1="5000E07B" w:usb2="00000000" w:usb3="00000000" w:csb0="00000193" w:csb1="00000000"/>
  </w:font>
  <w:font w:name="PT Serif">
    <w:charset w:val="4D"/>
    <w:family w:val="roman"/>
    <w:pitch w:val="variable"/>
    <w:sig w:usb0="A00002EF" w:usb1="5000204B" w:usb2="00000000" w:usb3="00000000" w:csb0="00000097" w:csb1="00000000"/>
  </w:font>
  <w:font w:name="Tahoma">
    <w:panose1 w:val="020B0604030504040204"/>
    <w:charset w:val="00"/>
    <w:family w:val="swiss"/>
    <w:pitch w:val="variable"/>
    <w:sig w:usb0="E1002EFF" w:usb1="C000605B" w:usb2="00000029" w:usb3="00000000" w:csb0="000101FF" w:csb1="00000000"/>
  </w:font>
  <w:font w:name="Tahoma-Bold">
    <w:altName w:val="Tahom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ymbolMT">
    <w:altName w:val="Cambria"/>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3096"/>
    </w:tblGrid>
    <w:tr w:rsidR="00577150" w:rsidRPr="00DA3AF8" w:rsidTr="00876F04">
      <w:tc>
        <w:tcPr>
          <w:tcW w:w="4258" w:type="dxa"/>
        </w:tcPr>
        <w:p w:rsidR="00577150" w:rsidRPr="00DA3AF8" w:rsidRDefault="00577150" w:rsidP="00577150">
          <w:pPr>
            <w:rPr>
              <w:color w:val="003E2C"/>
              <w:sz w:val="18"/>
              <w:szCs w:val="18"/>
            </w:rPr>
          </w:pPr>
          <w:proofErr w:type="spellStart"/>
          <w:r w:rsidRPr="00DA3AF8">
            <w:rPr>
              <w:color w:val="003E2C"/>
              <w:sz w:val="18"/>
              <w:szCs w:val="18"/>
            </w:rPr>
            <w:t>Stichting</w:t>
          </w:r>
          <w:proofErr w:type="spellEnd"/>
          <w:r w:rsidRPr="00DA3AF8">
            <w:rPr>
              <w:color w:val="003E2C"/>
              <w:sz w:val="18"/>
              <w:szCs w:val="18"/>
            </w:rPr>
            <w:t xml:space="preserve"> Greenpeace Nederland </w:t>
          </w:r>
        </w:p>
        <w:p w:rsidR="00577150" w:rsidRPr="00DA3AF8" w:rsidRDefault="00577150" w:rsidP="00577150">
          <w:pPr>
            <w:rPr>
              <w:color w:val="003E2C"/>
              <w:sz w:val="18"/>
              <w:szCs w:val="18"/>
            </w:rPr>
          </w:pPr>
          <w:r w:rsidRPr="00DA3AF8">
            <w:rPr>
              <w:color w:val="003E2C"/>
              <w:sz w:val="18"/>
              <w:szCs w:val="18"/>
            </w:rPr>
            <w:t>Postbus 3946</w:t>
          </w:r>
        </w:p>
        <w:p w:rsidR="00577150" w:rsidRPr="00DA3AF8" w:rsidRDefault="00577150" w:rsidP="00577150">
          <w:pPr>
            <w:rPr>
              <w:color w:val="003E2C"/>
              <w:sz w:val="18"/>
              <w:szCs w:val="18"/>
            </w:rPr>
          </w:pPr>
          <w:r w:rsidRPr="00DA3AF8">
            <w:rPr>
              <w:color w:val="003E2C"/>
              <w:sz w:val="18"/>
              <w:szCs w:val="18"/>
            </w:rPr>
            <w:t>1001 AS Amsterdam</w:t>
          </w:r>
        </w:p>
        <w:p w:rsidR="00577150" w:rsidRPr="00DA3AF8" w:rsidRDefault="00577150" w:rsidP="00577150">
          <w:pPr>
            <w:rPr>
              <w:color w:val="003E2C"/>
              <w:sz w:val="18"/>
              <w:szCs w:val="18"/>
            </w:rPr>
          </w:pPr>
          <w:r w:rsidRPr="00DA3AF8">
            <w:rPr>
              <w:color w:val="003E2C"/>
              <w:sz w:val="18"/>
              <w:szCs w:val="18"/>
            </w:rPr>
            <w:t>020-6261877</w:t>
          </w:r>
        </w:p>
        <w:p w:rsidR="00577150" w:rsidRPr="00DA3AF8" w:rsidRDefault="00577150" w:rsidP="00577150">
          <w:pPr>
            <w:rPr>
              <w:color w:val="003E2C"/>
              <w:sz w:val="18"/>
              <w:szCs w:val="18"/>
            </w:rPr>
          </w:pPr>
        </w:p>
      </w:tc>
      <w:tc>
        <w:tcPr>
          <w:tcW w:w="3096" w:type="dxa"/>
        </w:tcPr>
        <w:p w:rsidR="00577150" w:rsidRDefault="00577150" w:rsidP="00577150">
          <w:pPr>
            <w:rPr>
              <w:color w:val="003E2C"/>
              <w:sz w:val="18"/>
              <w:szCs w:val="18"/>
            </w:rPr>
          </w:pPr>
          <w:r w:rsidRPr="00DA3AF8">
            <w:rPr>
              <w:color w:val="003E2C"/>
              <w:sz w:val="18"/>
              <w:szCs w:val="18"/>
            </w:rPr>
            <w:t xml:space="preserve">Supporter Care 0800-422 33 44 </w:t>
          </w:r>
          <w:r>
            <w:rPr>
              <w:color w:val="003E2C"/>
              <w:sz w:val="18"/>
              <w:szCs w:val="18"/>
            </w:rPr>
            <w:t>info@greenpeace.org</w:t>
          </w:r>
        </w:p>
        <w:p w:rsidR="00577150" w:rsidRDefault="00577150" w:rsidP="00577150">
          <w:pPr>
            <w:rPr>
              <w:color w:val="003E2C"/>
              <w:sz w:val="18"/>
              <w:szCs w:val="18"/>
            </w:rPr>
          </w:pPr>
          <w:r>
            <w:rPr>
              <w:color w:val="003E2C"/>
              <w:sz w:val="18"/>
              <w:szCs w:val="18"/>
            </w:rPr>
            <w:t xml:space="preserve">www.greenpeace.org/nl </w:t>
          </w:r>
        </w:p>
        <w:p w:rsidR="00577150" w:rsidRPr="00DA3AF8" w:rsidRDefault="00577150" w:rsidP="00577150">
          <w:pPr>
            <w:rPr>
              <w:color w:val="003E2C"/>
              <w:sz w:val="18"/>
              <w:szCs w:val="18"/>
            </w:rPr>
          </w:pPr>
          <w:r w:rsidRPr="00DA3AF8">
            <w:rPr>
              <w:iCs/>
              <w:color w:val="003E2C"/>
              <w:sz w:val="18"/>
              <w:szCs w:val="18"/>
            </w:rPr>
            <w:t>NL89 TRIO 0338 8885 00</w:t>
          </w:r>
        </w:p>
        <w:p w:rsidR="00577150" w:rsidRPr="00DA3AF8" w:rsidRDefault="00577150" w:rsidP="00577150">
          <w:pPr>
            <w:rPr>
              <w:color w:val="003E2C"/>
              <w:sz w:val="18"/>
              <w:szCs w:val="18"/>
            </w:rPr>
          </w:pPr>
        </w:p>
      </w:tc>
    </w:tr>
  </w:tbl>
  <w:p w:rsidR="00B71054" w:rsidRDefault="00B71054" w:rsidP="00B71054">
    <w:pPr>
      <w:ind w:left="-226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3096"/>
    </w:tblGrid>
    <w:tr w:rsidR="00876F04" w:rsidRPr="00C02C40" w:rsidTr="00A2007C">
      <w:tc>
        <w:tcPr>
          <w:tcW w:w="4258" w:type="dxa"/>
        </w:tcPr>
        <w:p w:rsidR="00876F04" w:rsidRPr="00C02C40" w:rsidRDefault="00876F04" w:rsidP="00876F04">
          <w:pPr>
            <w:rPr>
              <w:color w:val="003E2C"/>
              <w:sz w:val="16"/>
              <w:szCs w:val="16"/>
            </w:rPr>
          </w:pPr>
          <w:proofErr w:type="spellStart"/>
          <w:r w:rsidRPr="00C02C40">
            <w:rPr>
              <w:color w:val="003E2C"/>
              <w:sz w:val="16"/>
              <w:szCs w:val="16"/>
            </w:rPr>
            <w:t>Stichting</w:t>
          </w:r>
          <w:proofErr w:type="spellEnd"/>
          <w:r w:rsidRPr="00C02C40">
            <w:rPr>
              <w:color w:val="003E2C"/>
              <w:sz w:val="16"/>
              <w:szCs w:val="16"/>
            </w:rPr>
            <w:t xml:space="preserve"> Greenpeace Nederland </w:t>
          </w:r>
        </w:p>
        <w:p w:rsidR="00876F04" w:rsidRPr="00C02C40" w:rsidRDefault="00876F04" w:rsidP="00876F04">
          <w:pPr>
            <w:rPr>
              <w:color w:val="003E2C"/>
              <w:sz w:val="16"/>
              <w:szCs w:val="16"/>
            </w:rPr>
          </w:pPr>
          <w:r w:rsidRPr="00C02C40">
            <w:rPr>
              <w:color w:val="003E2C"/>
              <w:sz w:val="16"/>
              <w:szCs w:val="16"/>
            </w:rPr>
            <w:t>Postbus 3946</w:t>
          </w:r>
        </w:p>
        <w:p w:rsidR="00876F04" w:rsidRPr="00C02C40" w:rsidRDefault="00876F04" w:rsidP="00876F04">
          <w:pPr>
            <w:rPr>
              <w:color w:val="003E2C"/>
              <w:sz w:val="16"/>
              <w:szCs w:val="16"/>
            </w:rPr>
          </w:pPr>
          <w:r w:rsidRPr="00C02C40">
            <w:rPr>
              <w:color w:val="003E2C"/>
              <w:sz w:val="16"/>
              <w:szCs w:val="16"/>
            </w:rPr>
            <w:t>1001 AS Amsterdam</w:t>
          </w:r>
        </w:p>
        <w:p w:rsidR="00876F04" w:rsidRPr="00C02C40" w:rsidRDefault="00876F04" w:rsidP="00876F04">
          <w:pPr>
            <w:rPr>
              <w:color w:val="003E2C"/>
              <w:sz w:val="16"/>
              <w:szCs w:val="16"/>
            </w:rPr>
          </w:pPr>
          <w:r w:rsidRPr="00C02C40">
            <w:rPr>
              <w:color w:val="003E2C"/>
              <w:sz w:val="16"/>
              <w:szCs w:val="16"/>
            </w:rPr>
            <w:t>020 – 626 18 77</w:t>
          </w:r>
        </w:p>
        <w:p w:rsidR="00876F04" w:rsidRPr="00C02C40" w:rsidRDefault="00876F04" w:rsidP="00876F04">
          <w:pPr>
            <w:rPr>
              <w:color w:val="003E2C"/>
              <w:sz w:val="16"/>
              <w:szCs w:val="16"/>
            </w:rPr>
          </w:pPr>
        </w:p>
      </w:tc>
      <w:tc>
        <w:tcPr>
          <w:tcW w:w="3096" w:type="dxa"/>
        </w:tcPr>
        <w:p w:rsidR="00876F04" w:rsidRPr="00C02C40" w:rsidRDefault="00876F04" w:rsidP="00876F04">
          <w:pPr>
            <w:rPr>
              <w:color w:val="003E2C"/>
              <w:sz w:val="16"/>
              <w:szCs w:val="16"/>
            </w:rPr>
          </w:pPr>
          <w:r w:rsidRPr="00C02C40">
            <w:rPr>
              <w:color w:val="003E2C"/>
              <w:sz w:val="16"/>
              <w:szCs w:val="16"/>
            </w:rPr>
            <w:t>Supporter Care 0800 - 422 33 44 info@greenpeace.</w:t>
          </w:r>
          <w:r w:rsidR="00B578AA">
            <w:rPr>
              <w:color w:val="003E2C"/>
              <w:sz w:val="16"/>
              <w:szCs w:val="16"/>
            </w:rPr>
            <w:t>nl</w:t>
          </w:r>
        </w:p>
        <w:p w:rsidR="00876F04" w:rsidRPr="00C02C40" w:rsidRDefault="00876F04" w:rsidP="00876F04">
          <w:pPr>
            <w:rPr>
              <w:color w:val="003E2C"/>
              <w:sz w:val="16"/>
              <w:szCs w:val="16"/>
            </w:rPr>
          </w:pPr>
          <w:r w:rsidRPr="00C02C40">
            <w:rPr>
              <w:color w:val="003E2C"/>
              <w:sz w:val="16"/>
              <w:szCs w:val="16"/>
            </w:rPr>
            <w:t>www.greenpeace.</w:t>
          </w:r>
          <w:r w:rsidR="00B578AA">
            <w:rPr>
              <w:color w:val="003E2C"/>
              <w:sz w:val="16"/>
              <w:szCs w:val="16"/>
            </w:rPr>
            <w:t>nl</w:t>
          </w:r>
          <w:r w:rsidRPr="00C02C40">
            <w:rPr>
              <w:color w:val="003E2C"/>
              <w:sz w:val="16"/>
              <w:szCs w:val="16"/>
            </w:rPr>
            <w:t xml:space="preserve"> </w:t>
          </w:r>
        </w:p>
        <w:p w:rsidR="00876F04" w:rsidRPr="00C02C40" w:rsidRDefault="00876F04" w:rsidP="00876F04">
          <w:pPr>
            <w:rPr>
              <w:color w:val="003E2C"/>
              <w:sz w:val="16"/>
              <w:szCs w:val="16"/>
            </w:rPr>
          </w:pPr>
          <w:r w:rsidRPr="00C02C40">
            <w:rPr>
              <w:iCs/>
              <w:color w:val="003E2C"/>
              <w:sz w:val="16"/>
              <w:szCs w:val="16"/>
            </w:rPr>
            <w:t>NL89 TRIO 0338 8885 00</w:t>
          </w:r>
        </w:p>
        <w:p w:rsidR="00876F04" w:rsidRPr="00C02C40" w:rsidRDefault="00876F04" w:rsidP="00876F04">
          <w:pPr>
            <w:rPr>
              <w:color w:val="003E2C"/>
              <w:sz w:val="16"/>
              <w:szCs w:val="16"/>
            </w:rPr>
          </w:pPr>
        </w:p>
      </w:tc>
    </w:tr>
  </w:tbl>
  <w:p w:rsidR="00B71054" w:rsidRPr="00C02C40" w:rsidRDefault="00B71054" w:rsidP="00DA3AF8">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8FA" w:rsidRDefault="000358FA" w:rsidP="00DC5127">
      <w:r>
        <w:separator/>
      </w:r>
    </w:p>
  </w:footnote>
  <w:footnote w:type="continuationSeparator" w:id="0">
    <w:p w:rsidR="000358FA" w:rsidRDefault="000358FA" w:rsidP="00DC5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9D0" w:rsidRPr="00D4169C" w:rsidRDefault="00D4169C" w:rsidP="00D4169C">
    <w:pPr>
      <w:pStyle w:val="Header"/>
    </w:pPr>
    <w:r>
      <w:rPr>
        <w:noProof/>
        <w:lang w:val="nl-NL" w:eastAsia="nl-NL"/>
      </w:rPr>
      <w:drawing>
        <wp:anchor distT="0" distB="0" distL="114300" distR="114300" simplePos="0" relativeHeight="251658240" behindDoc="0" locked="0" layoutInCell="1" allowOverlap="1" wp14:anchorId="1B9D0BBD" wp14:editId="7F251B61">
          <wp:simplePos x="0" y="0"/>
          <wp:positionH relativeFrom="margin">
            <wp:posOffset>-358140</wp:posOffset>
          </wp:positionH>
          <wp:positionV relativeFrom="paragraph">
            <wp:posOffset>-45720</wp:posOffset>
          </wp:positionV>
          <wp:extent cx="2415600" cy="576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P-Logo-Green-150dpi-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5600" cy="576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054" w:rsidRDefault="00C02C40" w:rsidP="00893843">
    <w:pPr>
      <w:tabs>
        <w:tab w:val="right" w:pos="7364"/>
      </w:tabs>
      <w:ind w:left="-9071" w:right="-1708" w:firstLine="425"/>
      <w:jc w:val="center"/>
    </w:pPr>
    <w:r>
      <w:rPr>
        <w:noProof/>
        <w:color w:val="000000"/>
        <w:sz w:val="22"/>
        <w:lang w:val="nl-NL" w:eastAsia="nl-NL"/>
      </w:rPr>
      <mc:AlternateContent>
        <mc:Choice Requires="wpg">
          <w:drawing>
            <wp:anchor distT="0" distB="0" distL="114300" distR="114300" simplePos="0" relativeHeight="251660288" behindDoc="0" locked="0" layoutInCell="1" allowOverlap="1" wp14:anchorId="0588AFB4" wp14:editId="67C94196">
              <wp:simplePos x="0" y="0"/>
              <wp:positionH relativeFrom="page">
                <wp:posOffset>371475</wp:posOffset>
              </wp:positionH>
              <wp:positionV relativeFrom="page">
                <wp:posOffset>247650</wp:posOffset>
              </wp:positionV>
              <wp:extent cx="2220544" cy="350520"/>
              <wp:effectExtent l="0" t="0" r="8890" b="0"/>
              <wp:wrapTopAndBottom/>
              <wp:docPr id="249" name="Group 249"/>
              <wp:cNvGraphicFramePr/>
              <a:graphic xmlns:a="http://schemas.openxmlformats.org/drawingml/2006/main">
                <a:graphicData uri="http://schemas.microsoft.com/office/word/2010/wordprocessingGroup">
                  <wpg:wgp>
                    <wpg:cNvGrpSpPr/>
                    <wpg:grpSpPr>
                      <a:xfrm>
                        <a:off x="0" y="0"/>
                        <a:ext cx="2220544" cy="350520"/>
                        <a:chOff x="0" y="0"/>
                        <a:chExt cx="1609613" cy="254512"/>
                      </a:xfrm>
                    </wpg:grpSpPr>
                    <wps:wsp>
                      <wps:cNvPr id="10" name="Shape 10"/>
                      <wps:cNvSpPr/>
                      <wps:spPr>
                        <a:xfrm>
                          <a:off x="359599" y="11114"/>
                          <a:ext cx="149479" cy="207010"/>
                        </a:xfrm>
                        <a:custGeom>
                          <a:avLst/>
                          <a:gdLst/>
                          <a:ahLst/>
                          <a:cxnLst/>
                          <a:rect l="0" t="0" r="0" b="0"/>
                          <a:pathLst>
                            <a:path w="149479" h="207010">
                              <a:moveTo>
                                <a:pt x="121095" y="0"/>
                              </a:moveTo>
                              <a:cubicBezTo>
                                <a:pt x="130200" y="0"/>
                                <a:pt x="133756" y="1486"/>
                                <a:pt x="137351" y="7048"/>
                              </a:cubicBezTo>
                              <a:cubicBezTo>
                                <a:pt x="139751" y="10769"/>
                                <a:pt x="149479" y="28524"/>
                                <a:pt x="149479" y="34886"/>
                              </a:cubicBezTo>
                              <a:cubicBezTo>
                                <a:pt x="149479" y="36385"/>
                                <a:pt x="148234" y="41528"/>
                                <a:pt x="147053" y="42545"/>
                              </a:cubicBezTo>
                              <a:cubicBezTo>
                                <a:pt x="142494" y="46444"/>
                                <a:pt x="134811" y="47371"/>
                                <a:pt x="94920" y="54318"/>
                              </a:cubicBezTo>
                              <a:cubicBezTo>
                                <a:pt x="94920" y="54318"/>
                                <a:pt x="93383" y="54470"/>
                                <a:pt x="87033" y="57594"/>
                              </a:cubicBezTo>
                              <a:cubicBezTo>
                                <a:pt x="77762" y="57544"/>
                                <a:pt x="62624" y="64503"/>
                                <a:pt x="58141" y="67005"/>
                              </a:cubicBezTo>
                              <a:cubicBezTo>
                                <a:pt x="56274" y="68046"/>
                                <a:pt x="53988" y="73304"/>
                                <a:pt x="53264" y="82994"/>
                              </a:cubicBezTo>
                              <a:cubicBezTo>
                                <a:pt x="55905" y="86195"/>
                                <a:pt x="57315" y="85966"/>
                                <a:pt x="60719" y="85966"/>
                              </a:cubicBezTo>
                              <a:cubicBezTo>
                                <a:pt x="79832" y="85966"/>
                                <a:pt x="107112" y="76378"/>
                                <a:pt x="110427" y="76962"/>
                              </a:cubicBezTo>
                              <a:cubicBezTo>
                                <a:pt x="122834" y="79718"/>
                                <a:pt x="128588" y="98869"/>
                                <a:pt x="128588" y="108737"/>
                              </a:cubicBezTo>
                              <a:cubicBezTo>
                                <a:pt x="128588" y="109829"/>
                                <a:pt x="127381" y="115900"/>
                                <a:pt x="127127" y="116598"/>
                              </a:cubicBezTo>
                              <a:cubicBezTo>
                                <a:pt x="125578" y="120764"/>
                                <a:pt x="118097" y="124231"/>
                                <a:pt x="109080" y="125057"/>
                              </a:cubicBezTo>
                              <a:cubicBezTo>
                                <a:pt x="66104" y="128968"/>
                                <a:pt x="46025" y="132296"/>
                                <a:pt x="41046" y="135801"/>
                              </a:cubicBezTo>
                              <a:cubicBezTo>
                                <a:pt x="40069" y="136499"/>
                                <a:pt x="38595" y="141262"/>
                                <a:pt x="38595" y="143878"/>
                              </a:cubicBezTo>
                              <a:cubicBezTo>
                                <a:pt x="38595" y="154000"/>
                                <a:pt x="60122" y="156616"/>
                                <a:pt x="63767" y="156616"/>
                              </a:cubicBezTo>
                              <a:cubicBezTo>
                                <a:pt x="77102" y="156616"/>
                                <a:pt x="83782" y="149530"/>
                                <a:pt x="88633" y="149530"/>
                              </a:cubicBezTo>
                              <a:cubicBezTo>
                                <a:pt x="94475" y="149530"/>
                                <a:pt x="106451" y="163652"/>
                                <a:pt x="106451" y="179539"/>
                              </a:cubicBezTo>
                              <a:cubicBezTo>
                                <a:pt x="106451" y="189954"/>
                                <a:pt x="100355" y="207010"/>
                                <a:pt x="73774" y="207010"/>
                              </a:cubicBezTo>
                              <a:cubicBezTo>
                                <a:pt x="66853" y="207010"/>
                                <a:pt x="37617" y="201866"/>
                                <a:pt x="16599" y="187109"/>
                              </a:cubicBezTo>
                              <a:cubicBezTo>
                                <a:pt x="16599" y="187109"/>
                                <a:pt x="17234" y="182842"/>
                                <a:pt x="8433" y="176581"/>
                              </a:cubicBezTo>
                              <a:cubicBezTo>
                                <a:pt x="5461" y="171500"/>
                                <a:pt x="0" y="153492"/>
                                <a:pt x="0" y="139725"/>
                              </a:cubicBezTo>
                              <a:cubicBezTo>
                                <a:pt x="0" y="109182"/>
                                <a:pt x="15113" y="88861"/>
                                <a:pt x="17170" y="77038"/>
                              </a:cubicBezTo>
                              <a:cubicBezTo>
                                <a:pt x="17170" y="77038"/>
                                <a:pt x="9970" y="66904"/>
                                <a:pt x="7163" y="63170"/>
                              </a:cubicBezTo>
                              <a:cubicBezTo>
                                <a:pt x="5613" y="61099"/>
                                <a:pt x="3950" y="59334"/>
                                <a:pt x="3950" y="51701"/>
                              </a:cubicBezTo>
                              <a:cubicBezTo>
                                <a:pt x="3950" y="27863"/>
                                <a:pt x="19571" y="23406"/>
                                <a:pt x="20333" y="23406"/>
                              </a:cubicBezTo>
                              <a:lnTo>
                                <a:pt x="25756" y="23495"/>
                              </a:lnTo>
                              <a:cubicBezTo>
                                <a:pt x="25756" y="23495"/>
                                <a:pt x="37313" y="18199"/>
                                <a:pt x="38875" y="15989"/>
                              </a:cubicBezTo>
                              <a:lnTo>
                                <a:pt x="47422" y="15418"/>
                              </a:lnTo>
                              <a:cubicBezTo>
                                <a:pt x="52464" y="14783"/>
                                <a:pt x="109690" y="0"/>
                                <a:pt x="121095" y="0"/>
                              </a:cubicBezTo>
                              <a:close/>
                            </a:path>
                          </a:pathLst>
                        </a:custGeom>
                        <a:ln w="0" cap="flat">
                          <a:miter lim="127000"/>
                        </a:ln>
                      </wps:spPr>
                      <wps:style>
                        <a:lnRef idx="0">
                          <a:srgbClr val="000000">
                            <a:alpha val="0"/>
                          </a:srgbClr>
                        </a:lnRef>
                        <a:fillRef idx="1">
                          <a:srgbClr val="80B83B"/>
                        </a:fillRef>
                        <a:effectRef idx="0">
                          <a:scrgbClr r="0" g="0" b="0"/>
                        </a:effectRef>
                        <a:fontRef idx="none"/>
                      </wps:style>
                      <wps:bodyPr/>
                    </wps:wsp>
                    <wps:wsp>
                      <wps:cNvPr id="11" name="Shape 11"/>
                      <wps:cNvSpPr/>
                      <wps:spPr>
                        <a:xfrm>
                          <a:off x="496607" y="11266"/>
                          <a:ext cx="160820" cy="204648"/>
                        </a:xfrm>
                        <a:custGeom>
                          <a:avLst/>
                          <a:gdLst/>
                          <a:ahLst/>
                          <a:cxnLst/>
                          <a:rect l="0" t="0" r="0" b="0"/>
                          <a:pathLst>
                            <a:path w="160820" h="204648">
                              <a:moveTo>
                                <a:pt x="136068" y="877"/>
                              </a:moveTo>
                              <a:cubicBezTo>
                                <a:pt x="144221" y="0"/>
                                <a:pt x="154369" y="11291"/>
                                <a:pt x="159855" y="28423"/>
                              </a:cubicBezTo>
                              <a:cubicBezTo>
                                <a:pt x="160820" y="31445"/>
                                <a:pt x="159233" y="43421"/>
                                <a:pt x="155156" y="44679"/>
                              </a:cubicBezTo>
                              <a:cubicBezTo>
                                <a:pt x="152718" y="45441"/>
                                <a:pt x="146253" y="46178"/>
                                <a:pt x="94018" y="51626"/>
                              </a:cubicBezTo>
                              <a:cubicBezTo>
                                <a:pt x="85027" y="52566"/>
                                <a:pt x="75667" y="54077"/>
                                <a:pt x="71933" y="56744"/>
                              </a:cubicBezTo>
                              <a:cubicBezTo>
                                <a:pt x="67767" y="59728"/>
                                <a:pt x="59779" y="73013"/>
                                <a:pt x="58649" y="77470"/>
                              </a:cubicBezTo>
                              <a:cubicBezTo>
                                <a:pt x="57468" y="82042"/>
                                <a:pt x="59804" y="84481"/>
                                <a:pt x="65659" y="83858"/>
                              </a:cubicBezTo>
                              <a:cubicBezTo>
                                <a:pt x="93193" y="80938"/>
                                <a:pt x="111760" y="68898"/>
                                <a:pt x="113881" y="68898"/>
                              </a:cubicBezTo>
                              <a:cubicBezTo>
                                <a:pt x="123711" y="68898"/>
                                <a:pt x="133045" y="81992"/>
                                <a:pt x="135801" y="96317"/>
                              </a:cubicBezTo>
                              <a:cubicBezTo>
                                <a:pt x="137414" y="104687"/>
                                <a:pt x="135166" y="111646"/>
                                <a:pt x="132499" y="113373"/>
                              </a:cubicBezTo>
                              <a:cubicBezTo>
                                <a:pt x="124473" y="118593"/>
                                <a:pt x="111608" y="121869"/>
                                <a:pt x="97981" y="124511"/>
                              </a:cubicBezTo>
                              <a:cubicBezTo>
                                <a:pt x="92050" y="125654"/>
                                <a:pt x="87846" y="125464"/>
                                <a:pt x="85446" y="125261"/>
                              </a:cubicBezTo>
                              <a:cubicBezTo>
                                <a:pt x="84265" y="125159"/>
                                <a:pt x="81407" y="127153"/>
                                <a:pt x="79731" y="127381"/>
                              </a:cubicBezTo>
                              <a:cubicBezTo>
                                <a:pt x="59830" y="130175"/>
                                <a:pt x="41897" y="131839"/>
                                <a:pt x="38379" y="135255"/>
                              </a:cubicBezTo>
                              <a:cubicBezTo>
                                <a:pt x="37084" y="136513"/>
                                <a:pt x="35662" y="141326"/>
                                <a:pt x="35319" y="144196"/>
                              </a:cubicBezTo>
                              <a:cubicBezTo>
                                <a:pt x="34900" y="147841"/>
                                <a:pt x="48235" y="153645"/>
                                <a:pt x="60338" y="154267"/>
                              </a:cubicBezTo>
                              <a:cubicBezTo>
                                <a:pt x="95707" y="156070"/>
                                <a:pt x="91161" y="139751"/>
                                <a:pt x="101511" y="144894"/>
                              </a:cubicBezTo>
                              <a:cubicBezTo>
                                <a:pt x="108280" y="148260"/>
                                <a:pt x="114249" y="165342"/>
                                <a:pt x="114249" y="175299"/>
                              </a:cubicBezTo>
                              <a:cubicBezTo>
                                <a:pt x="114249" y="198196"/>
                                <a:pt x="91986" y="204648"/>
                                <a:pt x="72212" y="204648"/>
                              </a:cubicBezTo>
                              <a:cubicBezTo>
                                <a:pt x="45110" y="204648"/>
                                <a:pt x="20853" y="191999"/>
                                <a:pt x="20853" y="191999"/>
                              </a:cubicBezTo>
                              <a:cubicBezTo>
                                <a:pt x="20853" y="191999"/>
                                <a:pt x="0" y="166015"/>
                                <a:pt x="0" y="147333"/>
                              </a:cubicBezTo>
                              <a:cubicBezTo>
                                <a:pt x="0" y="104458"/>
                                <a:pt x="22784" y="57252"/>
                                <a:pt x="23927" y="55017"/>
                              </a:cubicBezTo>
                              <a:cubicBezTo>
                                <a:pt x="23927" y="55017"/>
                                <a:pt x="25794" y="42685"/>
                                <a:pt x="26899" y="34696"/>
                              </a:cubicBezTo>
                              <a:cubicBezTo>
                                <a:pt x="28143" y="25667"/>
                                <a:pt x="34226" y="23826"/>
                                <a:pt x="39319" y="18174"/>
                              </a:cubicBezTo>
                              <a:cubicBezTo>
                                <a:pt x="50902" y="17018"/>
                                <a:pt x="71488" y="7874"/>
                                <a:pt x="136068" y="877"/>
                              </a:cubicBezTo>
                              <a:close/>
                            </a:path>
                          </a:pathLst>
                        </a:custGeom>
                        <a:ln w="0" cap="flat">
                          <a:miter lim="127000"/>
                        </a:ln>
                      </wps:spPr>
                      <wps:style>
                        <a:lnRef idx="0">
                          <a:srgbClr val="000000">
                            <a:alpha val="0"/>
                          </a:srgbClr>
                        </a:lnRef>
                        <a:fillRef idx="1">
                          <a:srgbClr val="80B83B"/>
                        </a:fillRef>
                        <a:effectRef idx="0">
                          <a:scrgbClr r="0" g="0" b="0"/>
                        </a:effectRef>
                        <a:fontRef idx="none"/>
                      </wps:style>
                      <wps:bodyPr/>
                    </wps:wsp>
                    <wps:wsp>
                      <wps:cNvPr id="12" name="Shape 12"/>
                      <wps:cNvSpPr/>
                      <wps:spPr>
                        <a:xfrm>
                          <a:off x="948555" y="0"/>
                          <a:ext cx="180264" cy="221818"/>
                        </a:xfrm>
                        <a:custGeom>
                          <a:avLst/>
                          <a:gdLst/>
                          <a:ahLst/>
                          <a:cxnLst/>
                          <a:rect l="0" t="0" r="0" b="0"/>
                          <a:pathLst>
                            <a:path w="180264" h="221818">
                              <a:moveTo>
                                <a:pt x="155461" y="1092"/>
                              </a:moveTo>
                              <a:cubicBezTo>
                                <a:pt x="158826" y="0"/>
                                <a:pt x="161798" y="381"/>
                                <a:pt x="164363" y="2171"/>
                              </a:cubicBezTo>
                              <a:cubicBezTo>
                                <a:pt x="171361" y="7099"/>
                                <a:pt x="180264" y="20713"/>
                                <a:pt x="180264" y="34468"/>
                              </a:cubicBezTo>
                              <a:cubicBezTo>
                                <a:pt x="180264" y="45186"/>
                                <a:pt x="177165" y="52209"/>
                                <a:pt x="173355" y="53683"/>
                              </a:cubicBezTo>
                              <a:cubicBezTo>
                                <a:pt x="156527" y="60122"/>
                                <a:pt x="100051" y="68161"/>
                                <a:pt x="73977" y="76847"/>
                              </a:cubicBezTo>
                              <a:cubicBezTo>
                                <a:pt x="69228" y="78422"/>
                                <a:pt x="60757" y="92634"/>
                                <a:pt x="60757" y="98158"/>
                              </a:cubicBezTo>
                              <a:cubicBezTo>
                                <a:pt x="60757" y="101003"/>
                                <a:pt x="64033" y="101956"/>
                                <a:pt x="68910" y="101308"/>
                              </a:cubicBezTo>
                              <a:cubicBezTo>
                                <a:pt x="106553" y="96342"/>
                                <a:pt x="113081" y="93104"/>
                                <a:pt x="128803" y="86055"/>
                              </a:cubicBezTo>
                              <a:cubicBezTo>
                                <a:pt x="131432" y="86233"/>
                                <a:pt x="135217" y="86563"/>
                                <a:pt x="137401" y="88887"/>
                              </a:cubicBezTo>
                              <a:cubicBezTo>
                                <a:pt x="141910" y="93726"/>
                                <a:pt x="146520" y="103238"/>
                                <a:pt x="146520" y="117094"/>
                              </a:cubicBezTo>
                              <a:cubicBezTo>
                                <a:pt x="146520" y="125552"/>
                                <a:pt x="142786" y="134480"/>
                                <a:pt x="128054" y="136716"/>
                              </a:cubicBezTo>
                              <a:cubicBezTo>
                                <a:pt x="108547" y="139662"/>
                                <a:pt x="63716" y="146291"/>
                                <a:pt x="50584" y="147866"/>
                              </a:cubicBezTo>
                              <a:cubicBezTo>
                                <a:pt x="43980" y="148666"/>
                                <a:pt x="40157" y="150368"/>
                                <a:pt x="39560" y="151219"/>
                              </a:cubicBezTo>
                              <a:cubicBezTo>
                                <a:pt x="33668" y="159727"/>
                                <a:pt x="35992" y="177584"/>
                                <a:pt x="76213" y="168770"/>
                              </a:cubicBezTo>
                              <a:cubicBezTo>
                                <a:pt x="93104" y="165074"/>
                                <a:pt x="96457" y="158877"/>
                                <a:pt x="106007" y="158877"/>
                              </a:cubicBezTo>
                              <a:cubicBezTo>
                                <a:pt x="106642" y="158877"/>
                                <a:pt x="107810" y="159004"/>
                                <a:pt x="108496" y="159207"/>
                              </a:cubicBezTo>
                              <a:cubicBezTo>
                                <a:pt x="116700" y="166154"/>
                                <a:pt x="118504" y="174434"/>
                                <a:pt x="118504" y="185738"/>
                              </a:cubicBezTo>
                              <a:cubicBezTo>
                                <a:pt x="118504" y="199199"/>
                                <a:pt x="112738" y="208178"/>
                                <a:pt x="100825" y="214261"/>
                              </a:cubicBezTo>
                              <a:cubicBezTo>
                                <a:pt x="99860" y="214770"/>
                                <a:pt x="95415" y="215633"/>
                                <a:pt x="94983" y="215709"/>
                              </a:cubicBezTo>
                              <a:cubicBezTo>
                                <a:pt x="94488" y="215798"/>
                                <a:pt x="89078" y="218872"/>
                                <a:pt x="86487" y="219570"/>
                              </a:cubicBezTo>
                              <a:cubicBezTo>
                                <a:pt x="79451" y="221450"/>
                                <a:pt x="74104" y="221818"/>
                                <a:pt x="71514" y="221818"/>
                              </a:cubicBezTo>
                              <a:cubicBezTo>
                                <a:pt x="43917" y="221818"/>
                                <a:pt x="0" y="209131"/>
                                <a:pt x="0" y="158140"/>
                              </a:cubicBezTo>
                              <a:cubicBezTo>
                                <a:pt x="0" y="111899"/>
                                <a:pt x="31407" y="79590"/>
                                <a:pt x="39738" y="49022"/>
                              </a:cubicBezTo>
                              <a:cubicBezTo>
                                <a:pt x="39738" y="49022"/>
                                <a:pt x="41885" y="46863"/>
                                <a:pt x="43929" y="43726"/>
                              </a:cubicBezTo>
                              <a:cubicBezTo>
                                <a:pt x="44526" y="38456"/>
                                <a:pt x="49276" y="26136"/>
                                <a:pt x="55220" y="25502"/>
                              </a:cubicBezTo>
                              <a:cubicBezTo>
                                <a:pt x="69952" y="23926"/>
                                <a:pt x="115392" y="14046"/>
                                <a:pt x="155461" y="1092"/>
                              </a:cubicBezTo>
                              <a:close/>
                            </a:path>
                          </a:pathLst>
                        </a:custGeom>
                        <a:ln w="0" cap="flat">
                          <a:miter lim="127000"/>
                        </a:ln>
                      </wps:spPr>
                      <wps:style>
                        <a:lnRef idx="0">
                          <a:srgbClr val="000000">
                            <a:alpha val="0"/>
                          </a:srgbClr>
                        </a:lnRef>
                        <a:fillRef idx="1">
                          <a:srgbClr val="80B83B"/>
                        </a:fillRef>
                        <a:effectRef idx="0">
                          <a:scrgbClr r="0" g="0" b="0"/>
                        </a:effectRef>
                        <a:fontRef idx="none"/>
                      </wps:style>
                      <wps:bodyPr/>
                    </wps:wsp>
                    <wps:wsp>
                      <wps:cNvPr id="13" name="Shape 13"/>
                      <wps:cNvSpPr/>
                      <wps:spPr>
                        <a:xfrm>
                          <a:off x="208600" y="3752"/>
                          <a:ext cx="72288" cy="215710"/>
                        </a:xfrm>
                        <a:custGeom>
                          <a:avLst/>
                          <a:gdLst/>
                          <a:ahLst/>
                          <a:cxnLst/>
                          <a:rect l="0" t="0" r="0" b="0"/>
                          <a:pathLst>
                            <a:path w="72288" h="215710">
                              <a:moveTo>
                                <a:pt x="69977" y="0"/>
                              </a:moveTo>
                              <a:lnTo>
                                <a:pt x="72288" y="692"/>
                              </a:lnTo>
                              <a:lnTo>
                                <a:pt x="72288" y="47653"/>
                              </a:lnTo>
                              <a:lnTo>
                                <a:pt x="64275" y="46622"/>
                              </a:lnTo>
                              <a:cubicBezTo>
                                <a:pt x="63640" y="55855"/>
                                <a:pt x="56325" y="98705"/>
                                <a:pt x="56325" y="98705"/>
                              </a:cubicBezTo>
                              <a:cubicBezTo>
                                <a:pt x="56858" y="99226"/>
                                <a:pt x="60985" y="100635"/>
                                <a:pt x="62357" y="99899"/>
                              </a:cubicBezTo>
                              <a:lnTo>
                                <a:pt x="72288" y="93065"/>
                              </a:lnTo>
                              <a:lnTo>
                                <a:pt x="72288" y="166679"/>
                              </a:lnTo>
                              <a:lnTo>
                                <a:pt x="70976" y="165428"/>
                              </a:lnTo>
                              <a:cubicBezTo>
                                <a:pt x="60281" y="156099"/>
                                <a:pt x="51772" y="149797"/>
                                <a:pt x="48654" y="149797"/>
                              </a:cubicBezTo>
                              <a:cubicBezTo>
                                <a:pt x="48654" y="149797"/>
                                <a:pt x="44856" y="154826"/>
                                <a:pt x="44069" y="163983"/>
                              </a:cubicBezTo>
                              <a:cubicBezTo>
                                <a:pt x="43828" y="166625"/>
                                <a:pt x="46279" y="195644"/>
                                <a:pt x="46279" y="205143"/>
                              </a:cubicBezTo>
                              <a:cubicBezTo>
                                <a:pt x="46279" y="208535"/>
                                <a:pt x="42240" y="215710"/>
                                <a:pt x="32728" y="215710"/>
                              </a:cubicBezTo>
                              <a:cubicBezTo>
                                <a:pt x="23457" y="215710"/>
                                <a:pt x="13779" y="208217"/>
                                <a:pt x="10960" y="199746"/>
                              </a:cubicBezTo>
                              <a:cubicBezTo>
                                <a:pt x="10338" y="197828"/>
                                <a:pt x="9081" y="196469"/>
                                <a:pt x="9081" y="196469"/>
                              </a:cubicBezTo>
                              <a:cubicBezTo>
                                <a:pt x="10681" y="188240"/>
                                <a:pt x="7633" y="189116"/>
                                <a:pt x="7633" y="181090"/>
                              </a:cubicBezTo>
                              <a:cubicBezTo>
                                <a:pt x="7633" y="169990"/>
                                <a:pt x="12040" y="150432"/>
                                <a:pt x="11049" y="139129"/>
                              </a:cubicBezTo>
                              <a:cubicBezTo>
                                <a:pt x="3670" y="129515"/>
                                <a:pt x="0" y="126962"/>
                                <a:pt x="3607" y="105576"/>
                              </a:cubicBezTo>
                              <a:lnTo>
                                <a:pt x="9157" y="98400"/>
                              </a:lnTo>
                              <a:cubicBezTo>
                                <a:pt x="9157" y="98400"/>
                                <a:pt x="19685" y="96927"/>
                                <a:pt x="21158" y="93180"/>
                              </a:cubicBezTo>
                              <a:cubicBezTo>
                                <a:pt x="25222" y="82842"/>
                                <a:pt x="28296" y="67602"/>
                                <a:pt x="29070" y="58751"/>
                              </a:cubicBezTo>
                              <a:cubicBezTo>
                                <a:pt x="24892" y="54915"/>
                                <a:pt x="17983" y="49797"/>
                                <a:pt x="17983" y="44857"/>
                              </a:cubicBezTo>
                              <a:cubicBezTo>
                                <a:pt x="17983" y="17285"/>
                                <a:pt x="28575" y="8700"/>
                                <a:pt x="39992" y="3569"/>
                              </a:cubicBezTo>
                              <a:cubicBezTo>
                                <a:pt x="39992" y="3569"/>
                                <a:pt x="46926" y="4306"/>
                                <a:pt x="49009" y="1067"/>
                              </a:cubicBezTo>
                              <a:cubicBezTo>
                                <a:pt x="60503" y="165"/>
                                <a:pt x="69977" y="0"/>
                                <a:pt x="69977" y="0"/>
                              </a:cubicBezTo>
                              <a:close/>
                            </a:path>
                          </a:pathLst>
                        </a:custGeom>
                        <a:ln w="0" cap="flat">
                          <a:miter lim="127000"/>
                        </a:ln>
                      </wps:spPr>
                      <wps:style>
                        <a:lnRef idx="0">
                          <a:srgbClr val="000000">
                            <a:alpha val="0"/>
                          </a:srgbClr>
                        </a:lnRef>
                        <a:fillRef idx="1">
                          <a:srgbClr val="80B83B"/>
                        </a:fillRef>
                        <a:effectRef idx="0">
                          <a:scrgbClr r="0" g="0" b="0"/>
                        </a:effectRef>
                        <a:fontRef idx="none"/>
                      </wps:style>
                      <wps:bodyPr/>
                    </wps:wsp>
                    <wps:wsp>
                      <wps:cNvPr id="14" name="Shape 14"/>
                      <wps:cNvSpPr/>
                      <wps:spPr>
                        <a:xfrm>
                          <a:off x="280888" y="4444"/>
                          <a:ext cx="78207" cy="205899"/>
                        </a:xfrm>
                        <a:custGeom>
                          <a:avLst/>
                          <a:gdLst/>
                          <a:ahLst/>
                          <a:cxnLst/>
                          <a:rect l="0" t="0" r="0" b="0"/>
                          <a:pathLst>
                            <a:path w="78207" h="205899">
                              <a:moveTo>
                                <a:pt x="0" y="0"/>
                              </a:moveTo>
                              <a:lnTo>
                                <a:pt x="20261" y="6066"/>
                              </a:lnTo>
                              <a:cubicBezTo>
                                <a:pt x="40774" y="18854"/>
                                <a:pt x="54369" y="47555"/>
                                <a:pt x="54369" y="72549"/>
                              </a:cubicBezTo>
                              <a:cubicBezTo>
                                <a:pt x="54369" y="96133"/>
                                <a:pt x="33172" y="125978"/>
                                <a:pt x="29274" y="130423"/>
                              </a:cubicBezTo>
                              <a:cubicBezTo>
                                <a:pt x="38329" y="139682"/>
                                <a:pt x="64745" y="154210"/>
                                <a:pt x="72923" y="163418"/>
                              </a:cubicBezTo>
                              <a:cubicBezTo>
                                <a:pt x="78207" y="169361"/>
                                <a:pt x="77914" y="182938"/>
                                <a:pt x="75654" y="185859"/>
                              </a:cubicBezTo>
                              <a:cubicBezTo>
                                <a:pt x="71514" y="189618"/>
                                <a:pt x="65583" y="205899"/>
                                <a:pt x="51143" y="205899"/>
                              </a:cubicBezTo>
                              <a:cubicBezTo>
                                <a:pt x="44831" y="205899"/>
                                <a:pt x="37706" y="202165"/>
                                <a:pt x="34125" y="198521"/>
                              </a:cubicBezTo>
                              <a:lnTo>
                                <a:pt x="0" y="165987"/>
                              </a:lnTo>
                              <a:lnTo>
                                <a:pt x="0" y="92373"/>
                              </a:lnTo>
                              <a:lnTo>
                                <a:pt x="2746" y="90484"/>
                              </a:lnTo>
                              <a:cubicBezTo>
                                <a:pt x="12906" y="81342"/>
                                <a:pt x="15964" y="71203"/>
                                <a:pt x="15964" y="62364"/>
                              </a:cubicBezTo>
                              <a:cubicBezTo>
                                <a:pt x="15964" y="55557"/>
                                <a:pt x="12544" y="50734"/>
                                <a:pt x="7838" y="47970"/>
                              </a:cubicBezTo>
                              <a:lnTo>
                                <a:pt x="0" y="46961"/>
                              </a:lnTo>
                              <a:lnTo>
                                <a:pt x="0" y="0"/>
                              </a:lnTo>
                              <a:close/>
                            </a:path>
                          </a:pathLst>
                        </a:custGeom>
                        <a:ln w="0" cap="flat">
                          <a:miter lim="127000"/>
                        </a:ln>
                      </wps:spPr>
                      <wps:style>
                        <a:lnRef idx="0">
                          <a:srgbClr val="000000">
                            <a:alpha val="0"/>
                          </a:srgbClr>
                        </a:lnRef>
                        <a:fillRef idx="1">
                          <a:srgbClr val="80B83B"/>
                        </a:fillRef>
                        <a:effectRef idx="0">
                          <a:scrgbClr r="0" g="0" b="0"/>
                        </a:effectRef>
                        <a:fontRef idx="none"/>
                      </wps:style>
                      <wps:bodyPr/>
                    </wps:wsp>
                    <wps:wsp>
                      <wps:cNvPr id="15" name="Shape 15"/>
                      <wps:cNvSpPr/>
                      <wps:spPr>
                        <a:xfrm>
                          <a:off x="648421" y="5269"/>
                          <a:ext cx="257004" cy="214459"/>
                        </a:xfrm>
                        <a:custGeom>
                          <a:avLst/>
                          <a:gdLst/>
                          <a:ahLst/>
                          <a:cxnLst/>
                          <a:rect l="0" t="0" r="0" b="0"/>
                          <a:pathLst>
                            <a:path w="257004" h="214459">
                              <a:moveTo>
                                <a:pt x="213843" y="0"/>
                              </a:moveTo>
                              <a:cubicBezTo>
                                <a:pt x="216992" y="712"/>
                                <a:pt x="224346" y="2528"/>
                                <a:pt x="226238" y="2325"/>
                              </a:cubicBezTo>
                              <a:cubicBezTo>
                                <a:pt x="231832" y="1747"/>
                                <a:pt x="243008" y="1594"/>
                                <a:pt x="254521" y="1928"/>
                              </a:cubicBezTo>
                              <a:lnTo>
                                <a:pt x="257004" y="2056"/>
                              </a:lnTo>
                              <a:lnTo>
                                <a:pt x="257004" y="43628"/>
                              </a:lnTo>
                              <a:lnTo>
                                <a:pt x="244498" y="42115"/>
                              </a:lnTo>
                              <a:cubicBezTo>
                                <a:pt x="239672" y="41993"/>
                                <a:pt x="235636" y="42183"/>
                                <a:pt x="233451" y="42634"/>
                              </a:cubicBezTo>
                              <a:cubicBezTo>
                                <a:pt x="233451" y="50991"/>
                                <a:pt x="234518" y="66663"/>
                                <a:pt x="236893" y="74079"/>
                              </a:cubicBezTo>
                              <a:cubicBezTo>
                                <a:pt x="237554" y="76150"/>
                                <a:pt x="239141" y="76937"/>
                                <a:pt x="241656" y="76950"/>
                              </a:cubicBezTo>
                              <a:cubicBezTo>
                                <a:pt x="244929" y="76959"/>
                                <a:pt x="248997" y="76030"/>
                                <a:pt x="253258" y="74490"/>
                              </a:cubicBezTo>
                              <a:lnTo>
                                <a:pt x="257004" y="72695"/>
                              </a:lnTo>
                              <a:lnTo>
                                <a:pt x="257004" y="119841"/>
                              </a:lnTo>
                              <a:lnTo>
                                <a:pt x="240894" y="125654"/>
                              </a:lnTo>
                              <a:cubicBezTo>
                                <a:pt x="236715" y="126898"/>
                                <a:pt x="232956" y="162078"/>
                                <a:pt x="232207" y="195441"/>
                              </a:cubicBezTo>
                              <a:cubicBezTo>
                                <a:pt x="232042" y="202654"/>
                                <a:pt x="230315" y="206515"/>
                                <a:pt x="229641" y="207912"/>
                              </a:cubicBezTo>
                              <a:cubicBezTo>
                                <a:pt x="228473" y="210312"/>
                                <a:pt x="221729" y="213729"/>
                                <a:pt x="215786" y="213729"/>
                              </a:cubicBezTo>
                              <a:cubicBezTo>
                                <a:pt x="207861" y="213729"/>
                                <a:pt x="197549" y="206146"/>
                                <a:pt x="196698" y="205346"/>
                              </a:cubicBezTo>
                              <a:cubicBezTo>
                                <a:pt x="196063" y="204750"/>
                                <a:pt x="192583" y="198146"/>
                                <a:pt x="192583" y="183541"/>
                              </a:cubicBezTo>
                              <a:cubicBezTo>
                                <a:pt x="192583" y="168935"/>
                                <a:pt x="196215" y="139916"/>
                                <a:pt x="195466" y="136157"/>
                              </a:cubicBezTo>
                              <a:cubicBezTo>
                                <a:pt x="183261" y="132893"/>
                                <a:pt x="173228" y="121324"/>
                                <a:pt x="173228" y="112332"/>
                              </a:cubicBezTo>
                              <a:cubicBezTo>
                                <a:pt x="173228" y="107925"/>
                                <a:pt x="176149" y="91872"/>
                                <a:pt x="177660" y="88532"/>
                              </a:cubicBezTo>
                              <a:cubicBezTo>
                                <a:pt x="178879" y="85865"/>
                                <a:pt x="181521" y="82550"/>
                                <a:pt x="185687" y="82550"/>
                              </a:cubicBezTo>
                              <a:cubicBezTo>
                                <a:pt x="197091" y="82550"/>
                                <a:pt x="199885" y="81204"/>
                                <a:pt x="200444" y="75057"/>
                              </a:cubicBezTo>
                              <a:cubicBezTo>
                                <a:pt x="201638" y="61747"/>
                                <a:pt x="201562" y="52172"/>
                                <a:pt x="201397" y="47765"/>
                              </a:cubicBezTo>
                              <a:cubicBezTo>
                                <a:pt x="194145" y="48387"/>
                                <a:pt x="192773" y="50635"/>
                                <a:pt x="191503" y="50343"/>
                              </a:cubicBezTo>
                              <a:cubicBezTo>
                                <a:pt x="182258" y="48184"/>
                                <a:pt x="168910" y="60110"/>
                                <a:pt x="158712" y="60110"/>
                              </a:cubicBezTo>
                              <a:cubicBezTo>
                                <a:pt x="152298" y="60110"/>
                                <a:pt x="146888" y="56859"/>
                                <a:pt x="144513" y="53086"/>
                              </a:cubicBezTo>
                              <a:cubicBezTo>
                                <a:pt x="144056" y="52363"/>
                                <a:pt x="143650" y="51601"/>
                                <a:pt x="143307" y="50927"/>
                              </a:cubicBezTo>
                              <a:cubicBezTo>
                                <a:pt x="142850" y="49950"/>
                                <a:pt x="142227" y="50826"/>
                                <a:pt x="142062" y="51994"/>
                              </a:cubicBezTo>
                              <a:cubicBezTo>
                                <a:pt x="141783" y="54166"/>
                                <a:pt x="141211" y="57379"/>
                                <a:pt x="140068" y="61456"/>
                              </a:cubicBezTo>
                              <a:cubicBezTo>
                                <a:pt x="140907" y="64033"/>
                                <a:pt x="143091" y="68300"/>
                                <a:pt x="143091" y="68300"/>
                              </a:cubicBezTo>
                              <a:cubicBezTo>
                                <a:pt x="143091" y="115646"/>
                                <a:pt x="138976" y="149708"/>
                                <a:pt x="138748" y="153302"/>
                              </a:cubicBezTo>
                              <a:cubicBezTo>
                                <a:pt x="138506" y="156883"/>
                                <a:pt x="141567" y="164351"/>
                                <a:pt x="141567" y="182982"/>
                              </a:cubicBezTo>
                              <a:cubicBezTo>
                                <a:pt x="141567" y="211696"/>
                                <a:pt x="130442" y="212890"/>
                                <a:pt x="124333" y="213932"/>
                              </a:cubicBezTo>
                              <a:cubicBezTo>
                                <a:pt x="121279" y="214459"/>
                                <a:pt x="117472" y="214437"/>
                                <a:pt x="114143" y="214046"/>
                              </a:cubicBezTo>
                              <a:cubicBezTo>
                                <a:pt x="110814" y="213655"/>
                                <a:pt x="107963" y="212897"/>
                                <a:pt x="106820" y="211951"/>
                              </a:cubicBezTo>
                              <a:cubicBezTo>
                                <a:pt x="98438" y="204966"/>
                                <a:pt x="95809" y="197777"/>
                                <a:pt x="94742" y="191592"/>
                              </a:cubicBezTo>
                              <a:cubicBezTo>
                                <a:pt x="94247" y="188747"/>
                                <a:pt x="94526" y="185077"/>
                                <a:pt x="94272" y="183553"/>
                              </a:cubicBezTo>
                              <a:cubicBezTo>
                                <a:pt x="91135" y="165380"/>
                                <a:pt x="74473" y="145161"/>
                                <a:pt x="68758" y="137046"/>
                              </a:cubicBezTo>
                              <a:cubicBezTo>
                                <a:pt x="68047" y="136043"/>
                                <a:pt x="62344" y="125108"/>
                                <a:pt x="57201" y="120256"/>
                              </a:cubicBezTo>
                              <a:cubicBezTo>
                                <a:pt x="55626" y="118771"/>
                                <a:pt x="52565" y="119850"/>
                                <a:pt x="51371" y="122072"/>
                              </a:cubicBezTo>
                              <a:cubicBezTo>
                                <a:pt x="45517" y="132956"/>
                                <a:pt x="43282" y="170041"/>
                                <a:pt x="41110" y="191783"/>
                              </a:cubicBezTo>
                              <a:cubicBezTo>
                                <a:pt x="40894" y="194031"/>
                                <a:pt x="36297" y="201892"/>
                                <a:pt x="33998" y="203836"/>
                              </a:cubicBezTo>
                              <a:cubicBezTo>
                                <a:pt x="32144" y="205384"/>
                                <a:pt x="0" y="208407"/>
                                <a:pt x="0" y="171615"/>
                              </a:cubicBezTo>
                              <a:cubicBezTo>
                                <a:pt x="0" y="155245"/>
                                <a:pt x="14453" y="100927"/>
                                <a:pt x="14453" y="85128"/>
                              </a:cubicBezTo>
                              <a:lnTo>
                                <a:pt x="13538" y="71082"/>
                              </a:lnTo>
                              <a:cubicBezTo>
                                <a:pt x="16675" y="67450"/>
                                <a:pt x="16777" y="63233"/>
                                <a:pt x="16777" y="63233"/>
                              </a:cubicBezTo>
                              <a:lnTo>
                                <a:pt x="13233" y="45034"/>
                              </a:lnTo>
                              <a:cubicBezTo>
                                <a:pt x="13652" y="29706"/>
                                <a:pt x="14389" y="22593"/>
                                <a:pt x="15672" y="18466"/>
                              </a:cubicBezTo>
                              <a:lnTo>
                                <a:pt x="19888" y="12091"/>
                              </a:lnTo>
                              <a:lnTo>
                                <a:pt x="20485" y="7607"/>
                              </a:lnTo>
                              <a:cubicBezTo>
                                <a:pt x="23101" y="3950"/>
                                <a:pt x="27965" y="1410"/>
                                <a:pt x="33706" y="1410"/>
                              </a:cubicBezTo>
                              <a:cubicBezTo>
                                <a:pt x="38443" y="1410"/>
                                <a:pt x="52007" y="5524"/>
                                <a:pt x="54826" y="7760"/>
                              </a:cubicBezTo>
                              <a:cubicBezTo>
                                <a:pt x="62446" y="13767"/>
                                <a:pt x="60020" y="37059"/>
                                <a:pt x="61925" y="51854"/>
                              </a:cubicBezTo>
                              <a:cubicBezTo>
                                <a:pt x="63983" y="67894"/>
                                <a:pt x="88278" y="92075"/>
                                <a:pt x="97561" y="106071"/>
                              </a:cubicBezTo>
                              <a:cubicBezTo>
                                <a:pt x="98374" y="107290"/>
                                <a:pt x="100990" y="106338"/>
                                <a:pt x="101841" y="106159"/>
                              </a:cubicBezTo>
                              <a:cubicBezTo>
                                <a:pt x="105550" y="93866"/>
                                <a:pt x="105562" y="56883"/>
                                <a:pt x="105778" y="54915"/>
                              </a:cubicBezTo>
                              <a:cubicBezTo>
                                <a:pt x="107925" y="35293"/>
                                <a:pt x="108420" y="15063"/>
                                <a:pt x="109131" y="10567"/>
                              </a:cubicBezTo>
                              <a:cubicBezTo>
                                <a:pt x="109703" y="6986"/>
                                <a:pt x="115964" y="3646"/>
                                <a:pt x="118948" y="3646"/>
                              </a:cubicBezTo>
                              <a:cubicBezTo>
                                <a:pt x="126302" y="3646"/>
                                <a:pt x="138430" y="11189"/>
                                <a:pt x="141046" y="20930"/>
                              </a:cubicBezTo>
                              <a:cubicBezTo>
                                <a:pt x="141453" y="22454"/>
                                <a:pt x="141757" y="24613"/>
                                <a:pt x="141973" y="26619"/>
                              </a:cubicBezTo>
                              <a:cubicBezTo>
                                <a:pt x="142177" y="28715"/>
                                <a:pt x="143459" y="27419"/>
                                <a:pt x="143789" y="26632"/>
                              </a:cubicBezTo>
                              <a:cubicBezTo>
                                <a:pt x="143840" y="26505"/>
                                <a:pt x="143904" y="26391"/>
                                <a:pt x="143954" y="26277"/>
                              </a:cubicBezTo>
                              <a:cubicBezTo>
                                <a:pt x="145326" y="23546"/>
                                <a:pt x="148234" y="18707"/>
                                <a:pt x="152629" y="16091"/>
                              </a:cubicBezTo>
                              <a:cubicBezTo>
                                <a:pt x="162077" y="10465"/>
                                <a:pt x="182931" y="5524"/>
                                <a:pt x="190868" y="4915"/>
                              </a:cubicBezTo>
                              <a:cubicBezTo>
                                <a:pt x="190868" y="4915"/>
                                <a:pt x="196202" y="7087"/>
                                <a:pt x="198095" y="7087"/>
                              </a:cubicBezTo>
                              <a:cubicBezTo>
                                <a:pt x="198095" y="7087"/>
                                <a:pt x="205473" y="4852"/>
                                <a:pt x="213843" y="0"/>
                              </a:cubicBezTo>
                              <a:close/>
                            </a:path>
                          </a:pathLst>
                        </a:custGeom>
                        <a:ln w="0" cap="flat">
                          <a:miter lim="127000"/>
                        </a:ln>
                      </wps:spPr>
                      <wps:style>
                        <a:lnRef idx="0">
                          <a:srgbClr val="000000">
                            <a:alpha val="0"/>
                          </a:srgbClr>
                        </a:lnRef>
                        <a:fillRef idx="1">
                          <a:srgbClr val="80B83B"/>
                        </a:fillRef>
                        <a:effectRef idx="0">
                          <a:scrgbClr r="0" g="0" b="0"/>
                        </a:effectRef>
                        <a:fontRef idx="none"/>
                      </wps:style>
                      <wps:bodyPr/>
                    </wps:wsp>
                    <wps:wsp>
                      <wps:cNvPr id="16" name="Shape 16"/>
                      <wps:cNvSpPr/>
                      <wps:spPr>
                        <a:xfrm>
                          <a:off x="905425" y="7325"/>
                          <a:ext cx="66275" cy="117785"/>
                        </a:xfrm>
                        <a:custGeom>
                          <a:avLst/>
                          <a:gdLst/>
                          <a:ahLst/>
                          <a:cxnLst/>
                          <a:rect l="0" t="0" r="0" b="0"/>
                          <a:pathLst>
                            <a:path w="66275" h="117785">
                              <a:moveTo>
                                <a:pt x="0" y="0"/>
                              </a:moveTo>
                              <a:lnTo>
                                <a:pt x="14383" y="744"/>
                              </a:lnTo>
                              <a:cubicBezTo>
                                <a:pt x="19652" y="1161"/>
                                <a:pt x="24349" y="1707"/>
                                <a:pt x="27819" y="2390"/>
                              </a:cubicBezTo>
                              <a:lnTo>
                                <a:pt x="33179" y="5107"/>
                              </a:lnTo>
                              <a:lnTo>
                                <a:pt x="43555" y="8117"/>
                              </a:lnTo>
                              <a:cubicBezTo>
                                <a:pt x="53156" y="14238"/>
                                <a:pt x="66275" y="37098"/>
                                <a:pt x="66275" y="57355"/>
                              </a:cubicBezTo>
                              <a:cubicBezTo>
                                <a:pt x="66275" y="72849"/>
                                <a:pt x="53423" y="88318"/>
                                <a:pt x="43199" y="95760"/>
                              </a:cubicBezTo>
                              <a:cubicBezTo>
                                <a:pt x="33280" y="102973"/>
                                <a:pt x="23463" y="108453"/>
                                <a:pt x="13621" y="112870"/>
                              </a:cubicBezTo>
                              <a:lnTo>
                                <a:pt x="0" y="117785"/>
                              </a:lnTo>
                              <a:lnTo>
                                <a:pt x="0" y="70639"/>
                              </a:lnTo>
                              <a:lnTo>
                                <a:pt x="9012" y="66318"/>
                              </a:lnTo>
                              <a:cubicBezTo>
                                <a:pt x="17101" y="61460"/>
                                <a:pt x="23552" y="55482"/>
                                <a:pt x="23552" y="51018"/>
                              </a:cubicBezTo>
                              <a:cubicBezTo>
                                <a:pt x="23552" y="47312"/>
                                <a:pt x="18157" y="44664"/>
                                <a:pt x="10952" y="42897"/>
                              </a:cubicBezTo>
                              <a:lnTo>
                                <a:pt x="0" y="41572"/>
                              </a:lnTo>
                              <a:lnTo>
                                <a:pt x="0" y="0"/>
                              </a:lnTo>
                              <a:close/>
                            </a:path>
                          </a:pathLst>
                        </a:custGeom>
                        <a:ln w="0" cap="flat">
                          <a:miter lim="127000"/>
                        </a:ln>
                      </wps:spPr>
                      <wps:style>
                        <a:lnRef idx="0">
                          <a:srgbClr val="000000">
                            <a:alpha val="0"/>
                          </a:srgbClr>
                        </a:lnRef>
                        <a:fillRef idx="1">
                          <a:srgbClr val="80B83B"/>
                        </a:fillRef>
                        <a:effectRef idx="0">
                          <a:scrgbClr r="0" g="0" b="0"/>
                        </a:effectRef>
                        <a:fontRef idx="none"/>
                      </wps:style>
                      <wps:bodyPr/>
                    </wps:wsp>
                    <wps:wsp>
                      <wps:cNvPr id="17" name="Shape 17"/>
                      <wps:cNvSpPr/>
                      <wps:spPr>
                        <a:xfrm>
                          <a:off x="0" y="2164"/>
                          <a:ext cx="206446" cy="252348"/>
                        </a:xfrm>
                        <a:custGeom>
                          <a:avLst/>
                          <a:gdLst/>
                          <a:ahLst/>
                          <a:cxnLst/>
                          <a:rect l="0" t="0" r="0" b="0"/>
                          <a:pathLst>
                            <a:path w="206446" h="252348">
                              <a:moveTo>
                                <a:pt x="129763" y="0"/>
                              </a:moveTo>
                              <a:cubicBezTo>
                                <a:pt x="136495" y="0"/>
                                <a:pt x="153284" y="7214"/>
                                <a:pt x="156853" y="11595"/>
                              </a:cubicBezTo>
                              <a:cubicBezTo>
                                <a:pt x="162504" y="18542"/>
                                <a:pt x="169273" y="32563"/>
                                <a:pt x="169273" y="49835"/>
                              </a:cubicBezTo>
                              <a:cubicBezTo>
                                <a:pt x="169273" y="57544"/>
                                <a:pt x="164117" y="61075"/>
                                <a:pt x="157551" y="63932"/>
                              </a:cubicBezTo>
                              <a:cubicBezTo>
                                <a:pt x="154490" y="65265"/>
                                <a:pt x="148267" y="65100"/>
                                <a:pt x="146794" y="63538"/>
                              </a:cubicBezTo>
                              <a:cubicBezTo>
                                <a:pt x="140838" y="57188"/>
                                <a:pt x="138222" y="40475"/>
                                <a:pt x="130729" y="40475"/>
                              </a:cubicBezTo>
                              <a:cubicBezTo>
                                <a:pt x="119515" y="40475"/>
                                <a:pt x="94051" y="59131"/>
                                <a:pt x="86965" y="65799"/>
                              </a:cubicBezTo>
                              <a:cubicBezTo>
                                <a:pt x="52802" y="97942"/>
                                <a:pt x="32710" y="132512"/>
                                <a:pt x="32710" y="145974"/>
                              </a:cubicBezTo>
                              <a:cubicBezTo>
                                <a:pt x="32710" y="151067"/>
                                <a:pt x="33688" y="155270"/>
                                <a:pt x="37447" y="158839"/>
                              </a:cubicBezTo>
                              <a:cubicBezTo>
                                <a:pt x="47404" y="167081"/>
                                <a:pt x="60676" y="167932"/>
                                <a:pt x="73109" y="170714"/>
                              </a:cubicBezTo>
                              <a:cubicBezTo>
                                <a:pt x="76792" y="176682"/>
                                <a:pt x="84488" y="172809"/>
                                <a:pt x="89822" y="172885"/>
                              </a:cubicBezTo>
                              <a:cubicBezTo>
                                <a:pt x="102217" y="178994"/>
                                <a:pt x="112606" y="168504"/>
                                <a:pt x="124950" y="170879"/>
                              </a:cubicBezTo>
                              <a:cubicBezTo>
                                <a:pt x="132850" y="168301"/>
                                <a:pt x="141981" y="164147"/>
                                <a:pt x="148052" y="157379"/>
                              </a:cubicBezTo>
                              <a:cubicBezTo>
                                <a:pt x="149741" y="155486"/>
                                <a:pt x="150820" y="151029"/>
                                <a:pt x="150820" y="147231"/>
                              </a:cubicBezTo>
                              <a:cubicBezTo>
                                <a:pt x="150858" y="145923"/>
                                <a:pt x="149614" y="144590"/>
                                <a:pt x="146401" y="145186"/>
                              </a:cubicBezTo>
                              <a:cubicBezTo>
                                <a:pt x="130754" y="148107"/>
                                <a:pt x="87257" y="156540"/>
                                <a:pt x="80996" y="156540"/>
                              </a:cubicBezTo>
                              <a:cubicBezTo>
                                <a:pt x="78214" y="156540"/>
                                <a:pt x="68435" y="149937"/>
                                <a:pt x="68435" y="135128"/>
                              </a:cubicBezTo>
                              <a:cubicBezTo>
                                <a:pt x="68435" y="124549"/>
                                <a:pt x="70366" y="117259"/>
                                <a:pt x="75509" y="114071"/>
                              </a:cubicBezTo>
                              <a:cubicBezTo>
                                <a:pt x="86253" y="107429"/>
                                <a:pt x="171928" y="94221"/>
                                <a:pt x="177033" y="94221"/>
                              </a:cubicBezTo>
                              <a:cubicBezTo>
                                <a:pt x="184780" y="94221"/>
                                <a:pt x="191066" y="95644"/>
                                <a:pt x="196426" y="101651"/>
                              </a:cubicBezTo>
                              <a:cubicBezTo>
                                <a:pt x="200655" y="106388"/>
                                <a:pt x="206446" y="126327"/>
                                <a:pt x="206446" y="132258"/>
                              </a:cubicBezTo>
                              <a:cubicBezTo>
                                <a:pt x="206446" y="141974"/>
                                <a:pt x="189111" y="158128"/>
                                <a:pt x="185948" y="216891"/>
                              </a:cubicBezTo>
                              <a:cubicBezTo>
                                <a:pt x="185821" y="219113"/>
                                <a:pt x="186596" y="228321"/>
                                <a:pt x="186596" y="235166"/>
                              </a:cubicBezTo>
                              <a:cubicBezTo>
                                <a:pt x="186596" y="241078"/>
                                <a:pt x="183758" y="245373"/>
                                <a:pt x="180468" y="248191"/>
                              </a:cubicBezTo>
                              <a:lnTo>
                                <a:pt x="171637" y="252348"/>
                              </a:lnTo>
                              <a:lnTo>
                                <a:pt x="171630" y="252348"/>
                              </a:lnTo>
                              <a:lnTo>
                                <a:pt x="159550" y="250765"/>
                              </a:lnTo>
                              <a:cubicBezTo>
                                <a:pt x="155665" y="249872"/>
                                <a:pt x="152478" y="248780"/>
                                <a:pt x="151646" y="247980"/>
                              </a:cubicBezTo>
                              <a:cubicBezTo>
                                <a:pt x="148013" y="244501"/>
                                <a:pt x="144432" y="237731"/>
                                <a:pt x="144432" y="224561"/>
                              </a:cubicBezTo>
                              <a:cubicBezTo>
                                <a:pt x="144432" y="217043"/>
                                <a:pt x="145499" y="205931"/>
                                <a:pt x="145639" y="203708"/>
                              </a:cubicBezTo>
                              <a:cubicBezTo>
                                <a:pt x="145766" y="201600"/>
                                <a:pt x="146032" y="198971"/>
                                <a:pt x="146235" y="197053"/>
                              </a:cubicBezTo>
                              <a:cubicBezTo>
                                <a:pt x="146413" y="195364"/>
                                <a:pt x="145359" y="195250"/>
                                <a:pt x="143810" y="196139"/>
                              </a:cubicBezTo>
                              <a:cubicBezTo>
                                <a:pt x="137460" y="199631"/>
                                <a:pt x="116314" y="208597"/>
                                <a:pt x="93594" y="208597"/>
                              </a:cubicBezTo>
                              <a:cubicBezTo>
                                <a:pt x="61158" y="208597"/>
                                <a:pt x="32380" y="198425"/>
                                <a:pt x="16886" y="183934"/>
                              </a:cubicBezTo>
                              <a:cubicBezTo>
                                <a:pt x="14613" y="181813"/>
                                <a:pt x="10390" y="174272"/>
                                <a:pt x="6735" y="164940"/>
                              </a:cubicBezTo>
                              <a:lnTo>
                                <a:pt x="0" y="135214"/>
                              </a:lnTo>
                              <a:lnTo>
                                <a:pt x="0" y="135177"/>
                              </a:lnTo>
                              <a:lnTo>
                                <a:pt x="6766" y="115332"/>
                              </a:lnTo>
                              <a:cubicBezTo>
                                <a:pt x="19137" y="91652"/>
                                <a:pt x="44797" y="60093"/>
                                <a:pt x="52141" y="52959"/>
                              </a:cubicBezTo>
                              <a:cubicBezTo>
                                <a:pt x="52141" y="52959"/>
                                <a:pt x="59621" y="48019"/>
                                <a:pt x="60396" y="47549"/>
                              </a:cubicBezTo>
                              <a:cubicBezTo>
                                <a:pt x="62568" y="44488"/>
                                <a:pt x="63876" y="39763"/>
                                <a:pt x="63876" y="39763"/>
                              </a:cubicBezTo>
                              <a:cubicBezTo>
                                <a:pt x="63876" y="39763"/>
                                <a:pt x="65997" y="39218"/>
                                <a:pt x="67686" y="37681"/>
                              </a:cubicBezTo>
                              <a:cubicBezTo>
                                <a:pt x="72017" y="33782"/>
                                <a:pt x="82126" y="21781"/>
                                <a:pt x="103386" y="8737"/>
                              </a:cubicBezTo>
                              <a:cubicBezTo>
                                <a:pt x="108656" y="8534"/>
                                <a:pt x="115413" y="0"/>
                                <a:pt x="129763" y="0"/>
                              </a:cubicBezTo>
                              <a:close/>
                            </a:path>
                          </a:pathLst>
                        </a:custGeom>
                        <a:ln w="0" cap="flat">
                          <a:miter lim="127000"/>
                        </a:ln>
                      </wps:spPr>
                      <wps:style>
                        <a:lnRef idx="0">
                          <a:srgbClr val="000000">
                            <a:alpha val="0"/>
                          </a:srgbClr>
                        </a:lnRef>
                        <a:fillRef idx="1">
                          <a:srgbClr val="80B83B"/>
                        </a:fillRef>
                        <a:effectRef idx="0">
                          <a:scrgbClr r="0" g="0" b="0"/>
                        </a:effectRef>
                        <a:fontRef idx="none"/>
                      </wps:style>
                      <wps:bodyPr/>
                    </wps:wsp>
                    <wps:wsp>
                      <wps:cNvPr id="18" name="Shape 18"/>
                      <wps:cNvSpPr/>
                      <wps:spPr>
                        <a:xfrm>
                          <a:off x="1084341" y="12876"/>
                          <a:ext cx="95277" cy="198839"/>
                        </a:xfrm>
                        <a:custGeom>
                          <a:avLst/>
                          <a:gdLst/>
                          <a:ahLst/>
                          <a:cxnLst/>
                          <a:rect l="0" t="0" r="0" b="0"/>
                          <a:pathLst>
                            <a:path w="95277" h="198839">
                              <a:moveTo>
                                <a:pt x="95277" y="0"/>
                              </a:moveTo>
                              <a:lnTo>
                                <a:pt x="95277" y="57435"/>
                              </a:lnTo>
                              <a:lnTo>
                                <a:pt x="92820" y="62365"/>
                              </a:lnTo>
                              <a:cubicBezTo>
                                <a:pt x="88341" y="71785"/>
                                <a:pt x="83223" y="83256"/>
                                <a:pt x="79743" y="91575"/>
                              </a:cubicBezTo>
                              <a:cubicBezTo>
                                <a:pt x="79337" y="92527"/>
                                <a:pt x="80162" y="94026"/>
                                <a:pt x="80924" y="94013"/>
                              </a:cubicBezTo>
                              <a:lnTo>
                                <a:pt x="95277" y="92678"/>
                              </a:lnTo>
                              <a:lnTo>
                                <a:pt x="95277" y="143619"/>
                              </a:lnTo>
                              <a:lnTo>
                                <a:pt x="95161" y="143658"/>
                              </a:lnTo>
                              <a:cubicBezTo>
                                <a:pt x="95161" y="143658"/>
                                <a:pt x="90030" y="142400"/>
                                <a:pt x="84176" y="143111"/>
                              </a:cubicBezTo>
                              <a:cubicBezTo>
                                <a:pt x="78321" y="143823"/>
                                <a:pt x="64922" y="146083"/>
                                <a:pt x="58306" y="148560"/>
                              </a:cubicBezTo>
                              <a:cubicBezTo>
                                <a:pt x="55537" y="149601"/>
                                <a:pt x="55156" y="149919"/>
                                <a:pt x="54026" y="151773"/>
                              </a:cubicBezTo>
                              <a:cubicBezTo>
                                <a:pt x="43739" y="168473"/>
                                <a:pt x="40424" y="188362"/>
                                <a:pt x="28905" y="198572"/>
                              </a:cubicBezTo>
                              <a:cubicBezTo>
                                <a:pt x="28270" y="198750"/>
                                <a:pt x="27203" y="198839"/>
                                <a:pt x="26264" y="198839"/>
                              </a:cubicBezTo>
                              <a:cubicBezTo>
                                <a:pt x="14796" y="198839"/>
                                <a:pt x="1079" y="182799"/>
                                <a:pt x="1079" y="178354"/>
                              </a:cubicBezTo>
                              <a:lnTo>
                                <a:pt x="1740" y="171445"/>
                              </a:lnTo>
                              <a:lnTo>
                                <a:pt x="787" y="165616"/>
                              </a:lnTo>
                              <a:cubicBezTo>
                                <a:pt x="0" y="160675"/>
                                <a:pt x="17335" y="136711"/>
                                <a:pt x="23330" y="117572"/>
                              </a:cubicBezTo>
                              <a:cubicBezTo>
                                <a:pt x="24092" y="115121"/>
                                <a:pt x="24651" y="110637"/>
                                <a:pt x="23838" y="102116"/>
                              </a:cubicBezTo>
                              <a:cubicBezTo>
                                <a:pt x="30632" y="98077"/>
                                <a:pt x="35484" y="92603"/>
                                <a:pt x="35484" y="92603"/>
                              </a:cubicBezTo>
                              <a:cubicBezTo>
                                <a:pt x="58048" y="50922"/>
                                <a:pt x="74698" y="22285"/>
                                <a:pt x="88648" y="6082"/>
                              </a:cubicBezTo>
                              <a:lnTo>
                                <a:pt x="95277" y="0"/>
                              </a:lnTo>
                              <a:close/>
                            </a:path>
                          </a:pathLst>
                        </a:custGeom>
                        <a:ln w="0" cap="flat">
                          <a:miter lim="127000"/>
                        </a:ln>
                      </wps:spPr>
                      <wps:style>
                        <a:lnRef idx="0">
                          <a:srgbClr val="000000">
                            <a:alpha val="0"/>
                          </a:srgbClr>
                        </a:lnRef>
                        <a:fillRef idx="1">
                          <a:srgbClr val="80B83B"/>
                        </a:fillRef>
                        <a:effectRef idx="0">
                          <a:scrgbClr r="0" g="0" b="0"/>
                        </a:effectRef>
                        <a:fontRef idx="none"/>
                      </wps:style>
                      <wps:bodyPr/>
                    </wps:wsp>
                    <wps:wsp>
                      <wps:cNvPr id="19" name="Shape 19"/>
                      <wps:cNvSpPr/>
                      <wps:spPr>
                        <a:xfrm>
                          <a:off x="1179618" y="5077"/>
                          <a:ext cx="429995" cy="211236"/>
                        </a:xfrm>
                        <a:custGeom>
                          <a:avLst/>
                          <a:gdLst/>
                          <a:ahLst/>
                          <a:cxnLst/>
                          <a:rect l="0" t="0" r="0" b="0"/>
                          <a:pathLst>
                            <a:path w="429995" h="211236">
                              <a:moveTo>
                                <a:pt x="12694" y="337"/>
                              </a:moveTo>
                              <a:cubicBezTo>
                                <a:pt x="15054" y="673"/>
                                <a:pt x="18102" y="1794"/>
                                <a:pt x="22973" y="3578"/>
                              </a:cubicBezTo>
                              <a:cubicBezTo>
                                <a:pt x="25043" y="4327"/>
                                <a:pt x="39787" y="20101"/>
                                <a:pt x="46087" y="44180"/>
                              </a:cubicBezTo>
                              <a:cubicBezTo>
                                <a:pt x="46087" y="44180"/>
                                <a:pt x="46214" y="48650"/>
                                <a:pt x="46430" y="49718"/>
                              </a:cubicBezTo>
                              <a:cubicBezTo>
                                <a:pt x="47217" y="53438"/>
                                <a:pt x="50227" y="61579"/>
                                <a:pt x="50227" y="61579"/>
                              </a:cubicBezTo>
                              <a:cubicBezTo>
                                <a:pt x="51954" y="70050"/>
                                <a:pt x="52919" y="77022"/>
                                <a:pt x="53834" y="88490"/>
                              </a:cubicBezTo>
                              <a:cubicBezTo>
                                <a:pt x="54037" y="91030"/>
                                <a:pt x="54215" y="93012"/>
                                <a:pt x="54380" y="94574"/>
                              </a:cubicBezTo>
                              <a:cubicBezTo>
                                <a:pt x="54799" y="96364"/>
                                <a:pt x="56691" y="95336"/>
                                <a:pt x="57860" y="92237"/>
                              </a:cubicBezTo>
                              <a:cubicBezTo>
                                <a:pt x="57860" y="92237"/>
                                <a:pt x="57860" y="92237"/>
                                <a:pt x="57860" y="92224"/>
                              </a:cubicBezTo>
                              <a:cubicBezTo>
                                <a:pt x="58457" y="90649"/>
                                <a:pt x="59041" y="89125"/>
                                <a:pt x="59561" y="87957"/>
                              </a:cubicBezTo>
                              <a:cubicBezTo>
                                <a:pt x="61301" y="83994"/>
                                <a:pt x="66445" y="73009"/>
                                <a:pt x="72871" y="64754"/>
                              </a:cubicBezTo>
                              <a:cubicBezTo>
                                <a:pt x="72871" y="64754"/>
                                <a:pt x="79373" y="60373"/>
                                <a:pt x="81736" y="58150"/>
                              </a:cubicBezTo>
                              <a:cubicBezTo>
                                <a:pt x="84098" y="55927"/>
                                <a:pt x="85508" y="52613"/>
                                <a:pt x="85508" y="52613"/>
                              </a:cubicBezTo>
                              <a:cubicBezTo>
                                <a:pt x="112495" y="33804"/>
                                <a:pt x="152779" y="19542"/>
                                <a:pt x="179678" y="19542"/>
                              </a:cubicBezTo>
                              <a:cubicBezTo>
                                <a:pt x="201039" y="19542"/>
                                <a:pt x="214069" y="48956"/>
                                <a:pt x="214069" y="66799"/>
                              </a:cubicBezTo>
                              <a:cubicBezTo>
                                <a:pt x="214069" y="97152"/>
                                <a:pt x="193165" y="104848"/>
                                <a:pt x="190232" y="104848"/>
                              </a:cubicBezTo>
                              <a:cubicBezTo>
                                <a:pt x="180046" y="104848"/>
                                <a:pt x="160679" y="95590"/>
                                <a:pt x="160679" y="82712"/>
                              </a:cubicBezTo>
                              <a:cubicBezTo>
                                <a:pt x="160679" y="77429"/>
                                <a:pt x="164667" y="69085"/>
                                <a:pt x="164667" y="63751"/>
                              </a:cubicBezTo>
                              <a:cubicBezTo>
                                <a:pt x="164667" y="60563"/>
                                <a:pt x="163460" y="59229"/>
                                <a:pt x="158774" y="59229"/>
                              </a:cubicBezTo>
                              <a:cubicBezTo>
                                <a:pt x="132053" y="59229"/>
                                <a:pt x="96137" y="92910"/>
                                <a:pt x="96137" y="119885"/>
                              </a:cubicBezTo>
                              <a:cubicBezTo>
                                <a:pt x="96137" y="132140"/>
                                <a:pt x="138225" y="155635"/>
                                <a:pt x="160653" y="155635"/>
                              </a:cubicBezTo>
                              <a:cubicBezTo>
                                <a:pt x="185571" y="155635"/>
                                <a:pt x="191146" y="141729"/>
                                <a:pt x="198563" y="141729"/>
                              </a:cubicBezTo>
                              <a:cubicBezTo>
                                <a:pt x="201039" y="141729"/>
                                <a:pt x="202830" y="142554"/>
                                <a:pt x="208215" y="148701"/>
                              </a:cubicBezTo>
                              <a:cubicBezTo>
                                <a:pt x="209167" y="149794"/>
                                <a:pt x="210056" y="151089"/>
                                <a:pt x="210755" y="152168"/>
                              </a:cubicBezTo>
                              <a:cubicBezTo>
                                <a:pt x="211377" y="152714"/>
                                <a:pt x="211618" y="151622"/>
                                <a:pt x="211593" y="149400"/>
                              </a:cubicBezTo>
                              <a:cubicBezTo>
                                <a:pt x="211555" y="148714"/>
                                <a:pt x="211530" y="148053"/>
                                <a:pt x="211530" y="147469"/>
                              </a:cubicBezTo>
                              <a:cubicBezTo>
                                <a:pt x="211530" y="117306"/>
                                <a:pt x="220915" y="95056"/>
                                <a:pt x="234847" y="67358"/>
                              </a:cubicBezTo>
                              <a:lnTo>
                                <a:pt x="233970" y="55559"/>
                              </a:lnTo>
                              <a:cubicBezTo>
                                <a:pt x="236104" y="42580"/>
                                <a:pt x="243927" y="34274"/>
                                <a:pt x="249769" y="30007"/>
                              </a:cubicBezTo>
                              <a:cubicBezTo>
                                <a:pt x="254062" y="26870"/>
                                <a:pt x="263054" y="26095"/>
                                <a:pt x="263054" y="26095"/>
                              </a:cubicBezTo>
                              <a:lnTo>
                                <a:pt x="268197" y="23479"/>
                              </a:lnTo>
                              <a:cubicBezTo>
                                <a:pt x="268197" y="23479"/>
                                <a:pt x="275868" y="23174"/>
                                <a:pt x="282078" y="22361"/>
                              </a:cubicBezTo>
                              <a:cubicBezTo>
                                <a:pt x="327189" y="16468"/>
                                <a:pt x="395819" y="3311"/>
                                <a:pt x="404176" y="1432"/>
                              </a:cubicBezTo>
                              <a:cubicBezTo>
                                <a:pt x="413447" y="3515"/>
                                <a:pt x="424407" y="16545"/>
                                <a:pt x="427582" y="30756"/>
                              </a:cubicBezTo>
                              <a:cubicBezTo>
                                <a:pt x="428395" y="34388"/>
                                <a:pt x="429995" y="46072"/>
                                <a:pt x="426642" y="51787"/>
                              </a:cubicBezTo>
                              <a:cubicBezTo>
                                <a:pt x="423785" y="56664"/>
                                <a:pt x="408646" y="52282"/>
                                <a:pt x="394270" y="53006"/>
                              </a:cubicBezTo>
                              <a:cubicBezTo>
                                <a:pt x="371308" y="54150"/>
                                <a:pt x="308799" y="60385"/>
                                <a:pt x="287692" y="64424"/>
                              </a:cubicBezTo>
                              <a:cubicBezTo>
                                <a:pt x="279741" y="65948"/>
                                <a:pt x="271359" y="77111"/>
                                <a:pt x="270534" y="83919"/>
                              </a:cubicBezTo>
                              <a:cubicBezTo>
                                <a:pt x="270242" y="86420"/>
                                <a:pt x="272223" y="90167"/>
                                <a:pt x="275423" y="90332"/>
                              </a:cubicBezTo>
                              <a:cubicBezTo>
                                <a:pt x="301712" y="91703"/>
                                <a:pt x="321296" y="85938"/>
                                <a:pt x="331075" y="83867"/>
                              </a:cubicBezTo>
                              <a:cubicBezTo>
                                <a:pt x="333056" y="83449"/>
                                <a:pt x="342225" y="85239"/>
                                <a:pt x="349972" y="101216"/>
                              </a:cubicBezTo>
                              <a:cubicBezTo>
                                <a:pt x="352004" y="105368"/>
                                <a:pt x="353211" y="111871"/>
                                <a:pt x="351585" y="122679"/>
                              </a:cubicBezTo>
                              <a:cubicBezTo>
                                <a:pt x="351026" y="126349"/>
                                <a:pt x="344918" y="132280"/>
                                <a:pt x="338187" y="133626"/>
                              </a:cubicBezTo>
                              <a:cubicBezTo>
                                <a:pt x="327239" y="135798"/>
                                <a:pt x="308748" y="137170"/>
                                <a:pt x="308748" y="137170"/>
                              </a:cubicBezTo>
                              <a:cubicBezTo>
                                <a:pt x="307034" y="137094"/>
                                <a:pt x="301954" y="136458"/>
                                <a:pt x="297648" y="136458"/>
                              </a:cubicBezTo>
                              <a:cubicBezTo>
                                <a:pt x="285914" y="136458"/>
                                <a:pt x="270254" y="139404"/>
                                <a:pt x="269188" y="139468"/>
                              </a:cubicBezTo>
                              <a:cubicBezTo>
                                <a:pt x="266597" y="138821"/>
                                <a:pt x="260818" y="137665"/>
                                <a:pt x="258024" y="138376"/>
                              </a:cubicBezTo>
                              <a:cubicBezTo>
                                <a:pt x="255167" y="139100"/>
                                <a:pt x="254075" y="143545"/>
                                <a:pt x="253871" y="145742"/>
                              </a:cubicBezTo>
                              <a:cubicBezTo>
                                <a:pt x="253529" y="149374"/>
                                <a:pt x="265365" y="161249"/>
                                <a:pt x="293483" y="156474"/>
                              </a:cubicBezTo>
                              <a:cubicBezTo>
                                <a:pt x="314704" y="152879"/>
                                <a:pt x="330795" y="147608"/>
                                <a:pt x="335990" y="152803"/>
                              </a:cubicBezTo>
                              <a:cubicBezTo>
                                <a:pt x="340562" y="157388"/>
                                <a:pt x="339889" y="163776"/>
                                <a:pt x="339393" y="169174"/>
                              </a:cubicBezTo>
                              <a:cubicBezTo>
                                <a:pt x="338745" y="176463"/>
                                <a:pt x="336980" y="185594"/>
                                <a:pt x="332307" y="191640"/>
                              </a:cubicBezTo>
                              <a:cubicBezTo>
                                <a:pt x="329474" y="195323"/>
                                <a:pt x="324915" y="198752"/>
                                <a:pt x="291374" y="203819"/>
                              </a:cubicBezTo>
                              <a:cubicBezTo>
                                <a:pt x="261263" y="208366"/>
                                <a:pt x="237374" y="201774"/>
                                <a:pt x="220559" y="180616"/>
                              </a:cubicBezTo>
                              <a:cubicBezTo>
                                <a:pt x="217981" y="177378"/>
                                <a:pt x="216343" y="174736"/>
                                <a:pt x="215365" y="172970"/>
                              </a:cubicBezTo>
                              <a:cubicBezTo>
                                <a:pt x="215365" y="172958"/>
                                <a:pt x="215352" y="172958"/>
                                <a:pt x="215352" y="172958"/>
                              </a:cubicBezTo>
                              <a:cubicBezTo>
                                <a:pt x="214793" y="171929"/>
                                <a:pt x="214057" y="171726"/>
                                <a:pt x="213663" y="172298"/>
                              </a:cubicBezTo>
                              <a:cubicBezTo>
                                <a:pt x="213054" y="174355"/>
                                <a:pt x="211911" y="178013"/>
                                <a:pt x="210272" y="182178"/>
                              </a:cubicBezTo>
                              <a:cubicBezTo>
                                <a:pt x="202754" y="201330"/>
                                <a:pt x="188390" y="211236"/>
                                <a:pt x="168896" y="210016"/>
                              </a:cubicBezTo>
                              <a:cubicBezTo>
                                <a:pt x="119988" y="206956"/>
                                <a:pt x="84961" y="178089"/>
                                <a:pt x="64260" y="153375"/>
                              </a:cubicBezTo>
                              <a:cubicBezTo>
                                <a:pt x="60489" y="148879"/>
                                <a:pt x="57695" y="142567"/>
                                <a:pt x="56082" y="138312"/>
                              </a:cubicBezTo>
                              <a:cubicBezTo>
                                <a:pt x="56082" y="138300"/>
                                <a:pt x="56069" y="138300"/>
                                <a:pt x="56069" y="138287"/>
                              </a:cubicBezTo>
                              <a:cubicBezTo>
                                <a:pt x="55536" y="136700"/>
                                <a:pt x="54304" y="137208"/>
                                <a:pt x="53935" y="138922"/>
                              </a:cubicBezTo>
                              <a:cubicBezTo>
                                <a:pt x="53516" y="144002"/>
                                <a:pt x="53021" y="153286"/>
                                <a:pt x="53021" y="168906"/>
                              </a:cubicBezTo>
                              <a:cubicBezTo>
                                <a:pt x="53021" y="179346"/>
                                <a:pt x="55066" y="191500"/>
                                <a:pt x="51764" y="201101"/>
                              </a:cubicBezTo>
                              <a:cubicBezTo>
                                <a:pt x="49681" y="207159"/>
                                <a:pt x="42886" y="211236"/>
                                <a:pt x="41058" y="211236"/>
                              </a:cubicBezTo>
                              <a:cubicBezTo>
                                <a:pt x="24459" y="209953"/>
                                <a:pt x="16077" y="203781"/>
                                <a:pt x="14070" y="194726"/>
                              </a:cubicBezTo>
                              <a:cubicBezTo>
                                <a:pt x="12787" y="188998"/>
                                <a:pt x="12394" y="173631"/>
                                <a:pt x="12394" y="154797"/>
                              </a:cubicBezTo>
                              <a:cubicBezTo>
                                <a:pt x="12394" y="150936"/>
                                <a:pt x="9803" y="149501"/>
                                <a:pt x="5002" y="149768"/>
                              </a:cubicBezTo>
                              <a:lnTo>
                                <a:pt x="0" y="151419"/>
                              </a:lnTo>
                              <a:lnTo>
                                <a:pt x="0" y="100477"/>
                              </a:lnTo>
                              <a:lnTo>
                                <a:pt x="5644" y="99952"/>
                              </a:lnTo>
                              <a:cubicBezTo>
                                <a:pt x="10473" y="98885"/>
                                <a:pt x="13403" y="97431"/>
                                <a:pt x="14248" y="95767"/>
                              </a:cubicBezTo>
                              <a:cubicBezTo>
                                <a:pt x="16394" y="91551"/>
                                <a:pt x="16191" y="60017"/>
                                <a:pt x="12724" y="55533"/>
                              </a:cubicBezTo>
                              <a:cubicBezTo>
                                <a:pt x="11517" y="53997"/>
                                <a:pt x="8647" y="53032"/>
                                <a:pt x="6780" y="53261"/>
                              </a:cubicBezTo>
                              <a:cubicBezTo>
                                <a:pt x="6320" y="53318"/>
                                <a:pt x="5130" y="55189"/>
                                <a:pt x="3495" y="58223"/>
                              </a:cubicBezTo>
                              <a:lnTo>
                                <a:pt x="0" y="65235"/>
                              </a:lnTo>
                              <a:lnTo>
                                <a:pt x="0" y="7799"/>
                              </a:lnTo>
                              <a:lnTo>
                                <a:pt x="6539" y="1800"/>
                              </a:lnTo>
                              <a:cubicBezTo>
                                <a:pt x="8660" y="448"/>
                                <a:pt x="10333" y="0"/>
                                <a:pt x="12694" y="337"/>
                              </a:cubicBezTo>
                              <a:close/>
                            </a:path>
                          </a:pathLst>
                        </a:custGeom>
                        <a:ln w="0" cap="flat">
                          <a:miter lim="127000"/>
                        </a:ln>
                      </wps:spPr>
                      <wps:style>
                        <a:lnRef idx="0">
                          <a:srgbClr val="000000">
                            <a:alpha val="0"/>
                          </a:srgbClr>
                        </a:lnRef>
                        <a:fillRef idx="1">
                          <a:srgbClr val="80B83B"/>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105831F" id="Group 249" o:spid="_x0000_s1026" style="position:absolute;margin-left:29.25pt;margin-top:19.5pt;width:174.85pt;height:27.6pt;z-index:251660288;mso-position-horizontal-relative:page;mso-position-vertical-relative:page;mso-width-relative:margin;mso-height-relative:margin" coordsize="16096,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">
              <v:shape id="Shape 10" o:spid="_x0000_s1027" style="position:absolute;left:3595;top:111;width:1495;height:2070;visibility:visible;mso-wrap-style:square;v-text-anchor:top" coordsize="149479,20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" path="m121095,v9105,,12661,1486,16256,7048c139751,10769,149479,28524,149479,34886v,1499,-1245,6642,-2426,7659c142494,46444,134811,47371,94920,54318v,,-1537,152,-7887,3276c77762,57544,62624,64503,58141,67005v-1867,1041,-4153,6299,-4877,15989c55905,86195,57315,85966,60719,85966v19113,,46393,-9588,49708,-9004c122834,79718,128588,98869,128588,108737v,1092,-1207,7163,-1461,7861c125578,120764,118097,124231,109080,125057v-42976,3911,-63055,7239,-68034,10744c40069,136499,38595,141262,38595,143878v,10122,21527,12738,25172,12738c77102,156616,83782,149530,88633,149530v5842,,17818,14122,17818,30009c106451,189954,100355,207010,73774,207010v-6921,,-36157,-5144,-57175,-19901c16599,187109,17234,182842,8433,176581,5461,171500,,153492,,139725,,109182,15113,88861,17170,77038v,,-7200,-10134,-10007,-13868c5613,61099,3950,59334,3950,51701v,-23838,15621,-28295,16383,-28295l25756,23495v,,11557,-5296,13119,-7506l47422,15418c52464,14783,109690,,121095,xe" fillcolor="#80b83b" stroked="f" strokeweight="0">
                <v:stroke miterlimit="83231f" joinstyle="miter"/>
                <v:path arrowok="t" textboxrect="0,0,149479,207010"/>
              </v:shape>
              <v:shape id="Shape 11" o:spid="_x0000_s1028" style="position:absolute;left:4966;top:112;width:1608;height:2047;visibility:visible;mso-wrap-style:square;v-text-anchor:top" coordsize="160820,20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" path="m136068,877c144221,,154369,11291,159855,28423v965,3022,-622,14998,-4699,16256c152718,45441,146253,46178,94018,51626v-8991,940,-18351,2451,-22085,5118c67767,59728,59779,73013,58649,77470v-1181,4572,1155,7011,7010,6388c93193,80938,111760,68898,113881,68898v9830,,19164,13094,21920,27419c137414,104687,135166,111646,132499,113373v-8026,5220,-20891,8496,-34518,11138c92050,125654,87846,125464,85446,125261v-1181,-102,-4039,1892,-5715,2120c59830,130175,41897,131839,38379,135255v-1295,1258,-2717,6071,-3060,8941c34900,147841,48235,153645,60338,154267v35369,1803,30823,-14516,41173,-9373c108280,148260,114249,165342,114249,175299v,22897,-22263,29349,-42037,29349c45110,204648,20853,191999,20853,191999,20853,191999,,166015,,147333,,104458,22784,57252,23927,55017v,,1867,-12332,2972,-20321c28143,25667,34226,23826,39319,18174,50902,17018,71488,7874,136068,877xe" fillcolor="#80b83b" stroked="f" strokeweight="0">
                <v:stroke miterlimit="83231f" joinstyle="miter"/>
                <v:path arrowok="t" textboxrect="0,0,160820,204648"/>
              </v:shape>
              <v:shape id="Shape 12" o:spid="_x0000_s1029" style="position:absolute;left:9485;width:1803;height:2218;visibility:visible;mso-wrap-style:square;v-text-anchor:top" coordsize="180264,22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" path="m155461,1092c158826,,161798,381,164363,2171v6998,4928,15901,18542,15901,32297c180264,45186,177165,52209,173355,53683,156527,60122,100051,68161,73977,76847,69228,78422,60757,92634,60757,98158v,2845,3276,3798,8153,3150c106553,96342,113081,93104,128803,86055v2629,178,6414,508,8598,2832c141910,93726,146520,103238,146520,117094v,8458,-3734,17386,-18466,19622c108547,139662,63716,146291,50584,147866v-6604,800,-10427,2502,-11024,3353c33668,159727,35992,177584,76213,168770v16891,-3696,20244,-9893,29794,-9893c106642,158877,107810,159004,108496,159207v8204,6947,10008,15227,10008,26531c118504,199199,112738,208178,100825,214261v-965,509,-5410,1372,-5842,1448c94488,215798,89078,218872,86487,219570v-7036,1880,-12383,2248,-14973,2248c43917,221818,,209131,,158140,,111899,31407,79590,39738,49022v,,2147,-2159,4191,-5296c44526,38456,49276,26136,55220,25502,69952,23926,115392,14046,155461,1092xe" fillcolor="#80b83b" stroked="f" strokeweight="0">
                <v:stroke miterlimit="83231f" joinstyle="miter"/>
                <v:path arrowok="t" textboxrect="0,0,180264,221818"/>
              </v:shape>
              <v:shape id="Shape 13" o:spid="_x0000_s1030" style="position:absolute;left:2086;top:37;width:722;height:2157;visibility:visible;mso-wrap-style:square;v-text-anchor:top" coordsize="72288,21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" path="m69977,r2311,692l72288,47653,64275,46622v-635,9233,-7950,52083,-7950,52083c56858,99226,60985,100635,62357,99899r9931,-6834l72288,166679r-1312,-1251c60281,156099,51772,149797,48654,149797v,,-3798,5029,-4585,14186c43828,166625,46279,195644,46279,205143v,3392,-4039,10567,-13551,10567c23457,215710,13779,208217,10960,199746v-622,-1918,-1879,-3277,-1879,-3277c10681,188240,7633,189116,7633,181090v,-11100,4407,-30658,3416,-41961c3670,129515,,126962,3607,105576l9157,98400v,,10528,-1473,12001,-5220c25222,82842,28296,67602,29070,58751,24892,54915,17983,49797,17983,44857,17983,17285,28575,8700,39992,3569v,,6934,737,9017,-2502c60503,165,69977,,69977,xe" fillcolor="#80b83b" stroked="f" strokeweight="0">
                <v:stroke miterlimit="83231f" joinstyle="miter"/>
                <v:path arrowok="t" textboxrect="0,0,72288,215710"/>
              </v:shape>
              <v:shape id="Shape 14" o:spid="_x0000_s1031" style="position:absolute;left:2808;top:44;width:782;height:2059;visibility:visible;mso-wrap-style:square;v-text-anchor:top" coordsize="78207,205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" path="m,l20261,6066c40774,18854,54369,47555,54369,72549v,23584,-21197,53429,-25095,57874c38329,139682,64745,154210,72923,163418v5284,5943,4991,19520,2731,22441c71514,189618,65583,205899,51143,205899v-6312,,-13437,-3734,-17018,-7378l,165987,,92373,2746,90484c12906,81342,15964,71203,15964,62364v,-6807,-3420,-11630,-8126,-14394l,46961,,xe" fillcolor="#80b83b" stroked="f" strokeweight="0">
                <v:stroke miterlimit="83231f" joinstyle="miter"/>
                <v:path arrowok="t" textboxrect="0,0,78207,205899"/>
              </v:shape>
              <v:shape id="Shape 15" o:spid="_x0000_s1032" style="position:absolute;left:6484;top:52;width:2570;height:2145;visibility:visible;mso-wrap-style:square;v-text-anchor:top" coordsize="257004,214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" path="m213843,v3149,712,10503,2528,12395,2325c231832,1747,243008,1594,254521,1928r2483,128l257004,43628,244498,42115v-4826,-122,-8862,68,-11047,519c233451,50991,234518,66663,236893,74079v661,2071,2248,2858,4763,2871c244929,76959,248997,76030,253258,74490r3746,-1795l257004,119841r-16110,5813c236715,126898,232956,162078,232207,195441v-165,7213,-1892,11074,-2566,12471c228473,210312,221729,213729,215786,213729v-7925,,-18237,-7583,-19088,-8383c196063,204750,192583,198146,192583,183541v,-14606,3632,-43625,2883,-47384c183261,132893,173228,121324,173228,112332v,-4407,2921,-20460,4432,-23800c178879,85865,181521,82550,185687,82550v11404,,14198,-1346,14757,-7493c201638,61747,201562,52172,201397,47765v-7252,622,-8624,2870,-9894,2578c182258,48184,168910,60110,158712,60110v-6414,,-11824,-3251,-14199,-7024c144056,52363,143650,51601,143307,50927v-457,-977,-1080,-101,-1245,1067c141783,54166,141211,57379,140068,61456v839,2577,3023,6844,3023,6844c143091,115646,138976,149708,138748,153302v-242,3581,2819,11049,2819,29680c141567,211696,130442,212890,124333,213932v-3054,527,-6861,505,-10190,114c110814,213655,107963,212897,106820,211951,98438,204966,95809,197777,94742,191592v-495,-2845,-216,-6515,-470,-8039c91135,165380,74473,145161,68758,137046v-711,-1003,-6414,-11938,-11557,-16790c55626,118771,52565,119850,51371,122072v-5854,10884,-8089,47969,-10261,69711c40894,194031,36297,201892,33998,203836,32144,205384,,208407,,171615,,155245,14453,100927,14453,85128l13538,71082v3137,-3632,3239,-7849,3239,-7849l13233,45034v419,-15328,1156,-22441,2439,-26568l19888,12091r597,-4484c23101,3950,27965,1410,33706,1410v4737,,18301,4114,21120,6350c62446,13767,60020,37059,61925,51854v2058,16040,26353,40221,35636,54217c98374,107290,100990,106338,101841,106159v3709,-12293,3721,-49276,3937,-51244c107925,35293,108420,15063,109131,10567v572,-3581,6833,-6921,9817,-6921c126302,3646,138430,11189,141046,20930v407,1524,711,3683,927,5689c142177,28715,143459,27419,143789,26632v51,-127,115,-241,165,-355c145326,23546,148234,18707,152629,16091,162077,10465,182931,5524,190868,4915v,,5334,2172,7227,2172c198095,7087,205473,4852,213843,xe" fillcolor="#80b83b" stroked="f" strokeweight="0">
                <v:stroke miterlimit="83231f" joinstyle="miter"/>
                <v:path arrowok="t" textboxrect="0,0,257004,214459"/>
              </v:shape>
              <v:shape id="Shape 16" o:spid="_x0000_s1033" style="position:absolute;left:9054;top:73;width:663;height:1178;visibility:visible;mso-wrap-style:square;v-text-anchor:top" coordsize="66275,11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" path="m,l14383,744v5269,417,9966,963,13436,1646l33179,5107,43555,8117v9601,6121,22720,28981,22720,49238c66275,72849,53423,88318,43199,95760v-9919,7213,-19736,12693,-29578,17110l,117785,,70639,9012,66318c17101,61460,23552,55482,23552,51018v,-3706,-5395,-6354,-12600,-8121l,41572,,xe" fillcolor="#80b83b" stroked="f" strokeweight="0">
                <v:stroke miterlimit="83231f" joinstyle="miter"/>
                <v:path arrowok="t" textboxrect="0,0,66275,117785"/>
              </v:shape>
              <v:shape id="Shape 17" o:spid="_x0000_s1034" style="position:absolute;top:21;width:2064;height:2524;visibility:visible;mso-wrap-style:square;v-text-anchor:top" coordsize="206446,25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" path="m129763,v6732,,23521,7214,27090,11595c162504,18542,169273,32563,169273,49835v,7709,-5156,11240,-11722,14097c154490,65265,148267,65100,146794,63538,140838,57188,138222,40475,130729,40475v-11214,,-36678,18656,-43764,25324c52802,97942,32710,132512,32710,145974v,5093,978,9296,4737,12865c47404,167081,60676,167932,73109,170714v3683,5968,11379,2095,16713,2171c102217,178994,112606,168504,124950,170879v7900,-2578,17031,-6732,23102,-13500c149741,155486,150820,151029,150820,147231v38,-1308,-1206,-2641,-4419,-2045c130754,148107,87257,156540,80996,156540v-2782,,-12561,-6603,-12561,-21412c68435,124549,70366,117259,75509,114071,86253,107429,171928,94221,177033,94221v7747,,14033,1423,19393,7430c200655,106388,206446,126327,206446,132258v,9716,-17335,25870,-20498,84633c185821,219113,186596,228321,186596,235166v,5912,-2838,10207,-6128,13025l171637,252348r-7,l159550,250765v-3885,-893,-7072,-1985,-7904,-2785c148013,244501,144432,237731,144432,224561v,-7518,1067,-18630,1207,-20853c145766,201600,146032,198971,146235,197053v178,-1689,-876,-1803,-2425,-914c137460,199631,116314,208597,93594,208597v-32436,,-61214,-10172,-76708,-24663c14613,181813,10390,174272,6735,164940l,135214r,-37l6766,115332c19137,91652,44797,60093,52141,52959v,,7480,-4940,8255,-5410c62568,44488,63876,39763,63876,39763v,,2121,-545,3810,-2082c72017,33782,82126,21781,103386,8737,108656,8534,115413,,129763,xe" fillcolor="#80b83b" stroked="f" strokeweight="0">
                <v:stroke miterlimit="83231f" joinstyle="miter"/>
                <v:path arrowok="t" textboxrect="0,0,206446,252348"/>
              </v:shape>
              <v:shape id="Shape 18" o:spid="_x0000_s1035" style="position:absolute;left:10843;top:128;width:953;height:1989;visibility:visible;mso-wrap-style:square;v-text-anchor:top" coordsize="95277,19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" path="m95277,r,57435l92820,62365c88341,71785,83223,83256,79743,91575v-406,952,419,2451,1181,2438l95277,92678r,50941l95161,143658v,,-5131,-1258,-10985,-547c78321,143823,64922,146083,58306,148560v-2769,1041,-3150,1359,-4280,3213c43739,168473,40424,188362,28905,198572v-635,178,-1702,267,-2641,267c14796,198839,1079,182799,1079,178354r661,-6909l787,165616c,160675,17335,136711,23330,117572v762,-2451,1321,-6935,508,-15456c30632,98077,35484,92603,35484,92603,58048,50922,74698,22285,88648,6082l95277,xe" fillcolor="#80b83b" stroked="f" strokeweight="0">
                <v:stroke miterlimit="83231f" joinstyle="miter"/>
                <v:path arrowok="t" textboxrect="0,0,95277,198839"/>
              </v:shape>
              <v:shape id="Shape 19" o:spid="_x0000_s1036" style="position:absolute;left:11796;top:50;width:4300;height:2113;visibility:visible;mso-wrap-style:square;v-text-anchor:top" coordsize="429995,21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" path="m12694,337v2360,336,5408,1457,10279,3241c25043,4327,39787,20101,46087,44180v,,127,4470,343,5538c47217,53438,50227,61579,50227,61579v1727,8471,2692,15443,3607,26911c54037,91030,54215,93012,54380,94574v419,1790,2311,762,3480,-2337c57860,92237,57860,92237,57860,92224v597,-1575,1181,-3099,1701,-4267c61301,83994,66445,73009,72871,64754v,,6502,-4381,8865,-6604c84098,55927,85508,52613,85508,52613,112495,33804,152779,19542,179678,19542v21361,,34391,29414,34391,47257c214069,97152,193165,104848,190232,104848v-10186,,-29553,-9258,-29553,-22136c160679,77429,164667,69085,164667,63751v,-3188,-1207,-4522,-5893,-4522c132053,59229,96137,92910,96137,119885v,12255,42088,35750,64516,35750c185571,155635,191146,141729,198563,141729v2476,,4267,825,9652,6972c209167,149794,210056,151089,210755,152168v622,546,863,-546,838,-2768c211555,148714,211530,148053,211530,147469v,-30163,9385,-52413,23317,-80111l233970,55559v2134,-12979,9957,-21285,15799,-25552c254062,26870,263054,26095,263054,26095r5143,-2616c268197,23479,275868,23174,282078,22361,327189,16468,395819,3311,404176,1432v9271,2083,20231,15113,23406,29324c428395,34388,429995,46072,426642,51787v-2857,4877,-17996,495,-32372,1219c371308,54150,308799,60385,287692,64424v-7951,1524,-16333,12687,-17158,19495c270242,86420,272223,90167,275423,90332v26289,1371,45873,-4394,55652,-6465c333056,83449,342225,85239,349972,101216v2032,4152,3239,10655,1613,21463c351026,126349,344918,132280,338187,133626v-10948,2172,-29439,3544,-29439,3544c307034,137094,301954,136458,297648,136458v-11734,,-27394,2946,-28460,3010c266597,138821,260818,137665,258024,138376v-2857,724,-3949,5169,-4153,7366c253529,149374,265365,161249,293483,156474v21221,-3595,37312,-8866,42507,-3671c340562,157388,339889,163776,339393,169174v-648,7289,-2413,16420,-7086,22466c329474,195323,324915,198752,291374,203819v-30111,4547,-54000,-2045,-70815,-23203c217981,177378,216343,174736,215365,172970v,-12,-13,-12,-13,-12c214793,171929,214057,171726,213663,172298v-609,2057,-1752,5715,-3391,9880c202754,201330,188390,211236,168896,210016,119988,206956,84961,178089,64260,153375v-3771,-4496,-6565,-10808,-8178,-15063c56082,138300,56069,138300,56069,138287v-533,-1587,-1765,-1079,-2134,635c53516,144002,53021,153286,53021,168906v,10440,2045,22594,-1257,32195c49681,207159,42886,211236,41058,211236,24459,209953,16077,203781,14070,194726v-1283,-5728,-1676,-21095,-1676,-39929c12394,150936,9803,149501,5002,149768l,151419,,100477r5644,-525c10473,98885,13403,97431,14248,95767,16394,91551,16191,60017,12724,55533,11517,53997,8647,53032,6780,53261v-460,57,-1650,1928,-3285,4962l,65235,,7799,6539,1800c8660,448,10333,,12694,337xe" fillcolor="#80b83b" stroked="f" strokeweight="0">
                <v:stroke miterlimit="83231f" joinstyle="miter"/>
                <v:path arrowok="t" textboxrect="0,0,429995,211236"/>
              </v:shape>
              <w10:wrap type="topAndBottom"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6ED"/>
    <w:rsid w:val="00023681"/>
    <w:rsid w:val="00026F44"/>
    <w:rsid w:val="00032F91"/>
    <w:rsid w:val="000358FA"/>
    <w:rsid w:val="000379DC"/>
    <w:rsid w:val="00063A78"/>
    <w:rsid w:val="00074FD1"/>
    <w:rsid w:val="000B7F95"/>
    <w:rsid w:val="000C4260"/>
    <w:rsid w:val="000D1D8F"/>
    <w:rsid w:val="001745C9"/>
    <w:rsid w:val="0018317F"/>
    <w:rsid w:val="00192F0B"/>
    <w:rsid w:val="001E32DA"/>
    <w:rsid w:val="001E3B67"/>
    <w:rsid w:val="00232C67"/>
    <w:rsid w:val="002A7AA0"/>
    <w:rsid w:val="0032250A"/>
    <w:rsid w:val="00327922"/>
    <w:rsid w:val="003449B0"/>
    <w:rsid w:val="00356F1A"/>
    <w:rsid w:val="0037652D"/>
    <w:rsid w:val="00380AD6"/>
    <w:rsid w:val="003B1100"/>
    <w:rsid w:val="003E755F"/>
    <w:rsid w:val="00406368"/>
    <w:rsid w:val="00411C43"/>
    <w:rsid w:val="00490F17"/>
    <w:rsid w:val="004C288F"/>
    <w:rsid w:val="004E5694"/>
    <w:rsid w:val="00535158"/>
    <w:rsid w:val="00545353"/>
    <w:rsid w:val="00574FB7"/>
    <w:rsid w:val="00577150"/>
    <w:rsid w:val="005D79D0"/>
    <w:rsid w:val="00651B35"/>
    <w:rsid w:val="0069467C"/>
    <w:rsid w:val="006B0631"/>
    <w:rsid w:val="006D6893"/>
    <w:rsid w:val="0075037C"/>
    <w:rsid w:val="007628C7"/>
    <w:rsid w:val="007876ED"/>
    <w:rsid w:val="00792AB7"/>
    <w:rsid w:val="00813779"/>
    <w:rsid w:val="008762ED"/>
    <w:rsid w:val="00876F04"/>
    <w:rsid w:val="008872B1"/>
    <w:rsid w:val="00893843"/>
    <w:rsid w:val="008C65BA"/>
    <w:rsid w:val="008D500D"/>
    <w:rsid w:val="008E1CDF"/>
    <w:rsid w:val="009008B7"/>
    <w:rsid w:val="0091697C"/>
    <w:rsid w:val="00933F00"/>
    <w:rsid w:val="00943FB8"/>
    <w:rsid w:val="009461C0"/>
    <w:rsid w:val="00982138"/>
    <w:rsid w:val="00995F68"/>
    <w:rsid w:val="009B09B7"/>
    <w:rsid w:val="009B448B"/>
    <w:rsid w:val="009C4794"/>
    <w:rsid w:val="00A033F4"/>
    <w:rsid w:val="00A2007C"/>
    <w:rsid w:val="00A20F20"/>
    <w:rsid w:val="00A21EFC"/>
    <w:rsid w:val="00A64C4F"/>
    <w:rsid w:val="00A7720D"/>
    <w:rsid w:val="00A93394"/>
    <w:rsid w:val="00AD3133"/>
    <w:rsid w:val="00B07890"/>
    <w:rsid w:val="00B31153"/>
    <w:rsid w:val="00B548EB"/>
    <w:rsid w:val="00B578AA"/>
    <w:rsid w:val="00B71054"/>
    <w:rsid w:val="00B81993"/>
    <w:rsid w:val="00B82AC7"/>
    <w:rsid w:val="00B97B86"/>
    <w:rsid w:val="00BB12F8"/>
    <w:rsid w:val="00BD784F"/>
    <w:rsid w:val="00C02C40"/>
    <w:rsid w:val="00C12138"/>
    <w:rsid w:val="00C14390"/>
    <w:rsid w:val="00C46087"/>
    <w:rsid w:val="00C60A3C"/>
    <w:rsid w:val="00C63E09"/>
    <w:rsid w:val="00C80AB8"/>
    <w:rsid w:val="00C922E7"/>
    <w:rsid w:val="00CE4AC1"/>
    <w:rsid w:val="00D00C0B"/>
    <w:rsid w:val="00D228B7"/>
    <w:rsid w:val="00D23DD2"/>
    <w:rsid w:val="00D37B0A"/>
    <w:rsid w:val="00D4169C"/>
    <w:rsid w:val="00D846A3"/>
    <w:rsid w:val="00D8687A"/>
    <w:rsid w:val="00DA3AF8"/>
    <w:rsid w:val="00DB274A"/>
    <w:rsid w:val="00DC5127"/>
    <w:rsid w:val="00DE1B36"/>
    <w:rsid w:val="00DE4F40"/>
    <w:rsid w:val="00DE57F2"/>
    <w:rsid w:val="00E06EF0"/>
    <w:rsid w:val="00E15EF4"/>
    <w:rsid w:val="00E700DC"/>
    <w:rsid w:val="00E74BA7"/>
    <w:rsid w:val="00E7608A"/>
    <w:rsid w:val="00E9251B"/>
    <w:rsid w:val="00ED2F12"/>
    <w:rsid w:val="00EF43FC"/>
    <w:rsid w:val="00F02D55"/>
    <w:rsid w:val="00FB1D36"/>
    <w:rsid w:val="00FD4A72"/>
    <w:rsid w:val="00FF6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6D4F1"/>
  <w15:chartTrackingRefBased/>
  <w15:docId w15:val="{9DA4FFFB-DB6D-411E-B224-B7712282C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79DC"/>
    <w:rPr>
      <w:rFonts w:ascii="Work Sans" w:hAnsi="Work Sans"/>
    </w:rPr>
  </w:style>
  <w:style w:type="paragraph" w:styleId="Heading1">
    <w:name w:val="heading 1"/>
    <w:basedOn w:val="Normal"/>
    <w:next w:val="Normal"/>
    <w:link w:val="Heading1Char"/>
    <w:uiPriority w:val="9"/>
    <w:qFormat/>
    <w:rsid w:val="000379DC"/>
    <w:pPr>
      <w:keepNext/>
      <w:keepLines/>
      <w:spacing w:before="240"/>
      <w:outlineLvl w:val="0"/>
    </w:pPr>
    <w:rPr>
      <w:rFonts w:eastAsiaTheme="majorEastAsia" w:cstheme="majorBidi"/>
      <w:color w:val="A5A5A5" w:themeColor="accent1" w:themeShade="BF"/>
      <w:sz w:val="32"/>
      <w:szCs w:val="32"/>
    </w:rPr>
  </w:style>
  <w:style w:type="paragraph" w:styleId="Heading2">
    <w:name w:val="heading 2"/>
    <w:basedOn w:val="Normal"/>
    <w:next w:val="Normal"/>
    <w:link w:val="Heading2Char"/>
    <w:uiPriority w:val="9"/>
    <w:unhideWhenUsed/>
    <w:qFormat/>
    <w:rsid w:val="000379DC"/>
    <w:pPr>
      <w:keepNext/>
      <w:keepLines/>
      <w:spacing w:before="40"/>
      <w:outlineLvl w:val="1"/>
    </w:pPr>
    <w:rPr>
      <w:rFonts w:eastAsiaTheme="majorEastAsia" w:cstheme="majorBidi"/>
      <w:color w:val="A5A5A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DC5127"/>
    <w:pPr>
      <w:spacing w:line="195" w:lineRule="atLeast"/>
    </w:pPr>
    <w:rPr>
      <w:rFonts w:ascii="PT Serif" w:hAnsi="PT Serif"/>
      <w:sz w:val="15"/>
      <w:szCs w:val="15"/>
    </w:rPr>
  </w:style>
  <w:style w:type="paragraph" w:customStyle="1" w:styleId="p2">
    <w:name w:val="p2"/>
    <w:basedOn w:val="Normal"/>
    <w:rsid w:val="00DC5127"/>
    <w:pPr>
      <w:spacing w:line="195" w:lineRule="atLeast"/>
    </w:pPr>
    <w:rPr>
      <w:rFonts w:ascii="PT Serif" w:hAnsi="PT Serif"/>
      <w:sz w:val="15"/>
      <w:szCs w:val="15"/>
    </w:rPr>
  </w:style>
  <w:style w:type="character" w:customStyle="1" w:styleId="s2">
    <w:name w:val="s2"/>
    <w:basedOn w:val="DefaultParagraphFont"/>
    <w:rsid w:val="00DC5127"/>
    <w:rPr>
      <w:rFonts w:ascii="PT Serif" w:hAnsi="PT Serif" w:hint="default"/>
      <w:sz w:val="20"/>
      <w:szCs w:val="20"/>
    </w:rPr>
  </w:style>
  <w:style w:type="character" w:customStyle="1" w:styleId="s4">
    <w:name w:val="s4"/>
    <w:basedOn w:val="DefaultParagraphFont"/>
    <w:rsid w:val="00DC5127"/>
    <w:rPr>
      <w:rFonts w:ascii="PT Serif" w:hAnsi="PT Serif" w:hint="default"/>
      <w:color w:val="2DC996"/>
      <w:sz w:val="20"/>
      <w:szCs w:val="20"/>
    </w:rPr>
  </w:style>
  <w:style w:type="character" w:customStyle="1" w:styleId="s1">
    <w:name w:val="s1"/>
    <w:basedOn w:val="DefaultParagraphFont"/>
    <w:rsid w:val="00DC5127"/>
  </w:style>
  <w:style w:type="paragraph" w:customStyle="1" w:styleId="GPNLINFOgreen">
    <w:name w:val="GPNL INFO green"/>
    <w:basedOn w:val="Normal"/>
    <w:qFormat/>
    <w:rsid w:val="000379DC"/>
    <w:pPr>
      <w:spacing w:before="120" w:after="120"/>
    </w:pPr>
    <w:rPr>
      <w:color w:val="66CC00"/>
      <w:sz w:val="20"/>
    </w:rPr>
  </w:style>
  <w:style w:type="paragraph" w:customStyle="1" w:styleId="GPNLBody">
    <w:name w:val="GPNL Body"/>
    <w:qFormat/>
    <w:rsid w:val="000379DC"/>
    <w:rPr>
      <w:rFonts w:ascii="Work Sans" w:hAnsi="Work Sans" w:cs="Times New Roman"/>
      <w:sz w:val="20"/>
      <w:szCs w:val="20"/>
      <w:lang w:val="nl-NL"/>
    </w:rPr>
  </w:style>
  <w:style w:type="paragraph" w:styleId="Header">
    <w:name w:val="header"/>
    <w:basedOn w:val="Normal"/>
    <w:link w:val="HeaderChar"/>
    <w:uiPriority w:val="99"/>
    <w:unhideWhenUsed/>
    <w:rsid w:val="00E700DC"/>
    <w:pPr>
      <w:tabs>
        <w:tab w:val="center" w:pos="4680"/>
        <w:tab w:val="right" w:pos="9360"/>
      </w:tabs>
    </w:pPr>
  </w:style>
  <w:style w:type="table" w:styleId="TableGrid">
    <w:name w:val="Table Grid"/>
    <w:basedOn w:val="TableNormal"/>
    <w:uiPriority w:val="39"/>
    <w:rsid w:val="00A0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NLINFOgrey">
    <w:name w:val="GPNL INFO grey"/>
    <w:uiPriority w:val="1"/>
    <w:qFormat/>
    <w:rsid w:val="000379DC"/>
    <w:rPr>
      <w:rFonts w:ascii="Work Sans" w:hAnsi="Work Sans"/>
      <w:b w:val="0"/>
      <w:i w:val="0"/>
      <w:color w:val="B2B2B2" w:themeColor="accent2"/>
      <w:sz w:val="20"/>
    </w:rPr>
  </w:style>
  <w:style w:type="paragraph" w:customStyle="1" w:styleId="GPNLheader1">
    <w:name w:val="GPNL header1"/>
    <w:basedOn w:val="GPNLBody"/>
    <w:qFormat/>
    <w:rsid w:val="00D8687A"/>
    <w:rPr>
      <w:b/>
      <w:color w:val="000000" w:themeColor="text1"/>
      <w:sz w:val="48"/>
      <w:szCs w:val="48"/>
    </w:rPr>
  </w:style>
  <w:style w:type="paragraph" w:customStyle="1" w:styleId="GPNLheader2">
    <w:name w:val="GPNL header2"/>
    <w:qFormat/>
    <w:rsid w:val="000379DC"/>
    <w:rPr>
      <w:rFonts w:ascii="Work Sans" w:hAnsi="Work Sans" w:cs="Times New Roman"/>
      <w:b/>
      <w:color w:val="000000" w:themeColor="text1"/>
      <w:sz w:val="40"/>
      <w:szCs w:val="40"/>
      <w:lang w:val="nl-NL"/>
    </w:rPr>
  </w:style>
  <w:style w:type="paragraph" w:customStyle="1" w:styleId="GPNLheader3">
    <w:name w:val="GPNL header3"/>
    <w:qFormat/>
    <w:rsid w:val="000379DC"/>
    <w:rPr>
      <w:rFonts w:ascii="Work Sans" w:hAnsi="Work Sans" w:cs="Times New Roman"/>
      <w:b/>
      <w:color w:val="000000" w:themeColor="text1"/>
      <w:lang w:val="nl-NL"/>
    </w:rPr>
  </w:style>
  <w:style w:type="character" w:customStyle="1" w:styleId="HeaderChar">
    <w:name w:val="Header Char"/>
    <w:basedOn w:val="DefaultParagraphFont"/>
    <w:link w:val="Header"/>
    <w:uiPriority w:val="99"/>
    <w:rsid w:val="00E700DC"/>
  </w:style>
  <w:style w:type="paragraph" w:styleId="Footer">
    <w:name w:val="footer"/>
    <w:basedOn w:val="Normal"/>
    <w:link w:val="FooterChar"/>
    <w:uiPriority w:val="99"/>
    <w:unhideWhenUsed/>
    <w:rsid w:val="00E700DC"/>
    <w:pPr>
      <w:tabs>
        <w:tab w:val="center" w:pos="4680"/>
        <w:tab w:val="right" w:pos="9360"/>
      </w:tabs>
    </w:pPr>
  </w:style>
  <w:style w:type="character" w:customStyle="1" w:styleId="FooterChar">
    <w:name w:val="Footer Char"/>
    <w:basedOn w:val="DefaultParagraphFont"/>
    <w:link w:val="Footer"/>
    <w:uiPriority w:val="99"/>
    <w:rsid w:val="00E700DC"/>
  </w:style>
  <w:style w:type="character" w:styleId="Hyperlink">
    <w:name w:val="Hyperlink"/>
    <w:basedOn w:val="DefaultParagraphFont"/>
    <w:uiPriority w:val="99"/>
    <w:unhideWhenUsed/>
    <w:rsid w:val="00DA3AF8"/>
    <w:rPr>
      <w:color w:val="5F5F5F" w:themeColor="hyperlink"/>
      <w:u w:val="single"/>
    </w:rPr>
  </w:style>
  <w:style w:type="character" w:customStyle="1" w:styleId="Heading2Char">
    <w:name w:val="Heading 2 Char"/>
    <w:basedOn w:val="DefaultParagraphFont"/>
    <w:link w:val="Heading2"/>
    <w:uiPriority w:val="9"/>
    <w:rsid w:val="000379DC"/>
    <w:rPr>
      <w:rFonts w:ascii="Work Sans" w:eastAsiaTheme="majorEastAsia" w:hAnsi="Work Sans" w:cstheme="majorBidi"/>
      <w:color w:val="A5A5A5" w:themeColor="accent1" w:themeShade="BF"/>
      <w:sz w:val="26"/>
      <w:szCs w:val="26"/>
    </w:rPr>
  </w:style>
  <w:style w:type="character" w:customStyle="1" w:styleId="Heading1Char">
    <w:name w:val="Heading 1 Char"/>
    <w:basedOn w:val="DefaultParagraphFont"/>
    <w:link w:val="Heading1"/>
    <w:uiPriority w:val="9"/>
    <w:rsid w:val="000379DC"/>
    <w:rPr>
      <w:rFonts w:ascii="Work Sans" w:eastAsiaTheme="majorEastAsia" w:hAnsi="Work Sans" w:cstheme="majorBidi"/>
      <w:color w:val="A5A5A5" w:themeColor="accent1" w:themeShade="BF"/>
      <w:sz w:val="32"/>
      <w:szCs w:val="32"/>
    </w:rPr>
  </w:style>
  <w:style w:type="paragraph" w:styleId="NoSpacing">
    <w:name w:val="No Spacing"/>
    <w:uiPriority w:val="1"/>
    <w:qFormat/>
    <w:rsid w:val="000379DC"/>
    <w:rPr>
      <w:rFonts w:ascii="Work Sans" w:hAnsi="Work Sans"/>
    </w:rPr>
  </w:style>
  <w:style w:type="character" w:customStyle="1" w:styleId="fontstyle01">
    <w:name w:val="fontstyle01"/>
    <w:basedOn w:val="DefaultParagraphFont"/>
    <w:rsid w:val="00FF66ED"/>
    <w:rPr>
      <w:rFonts w:ascii="Tahoma" w:hAnsi="Tahoma" w:cs="Tahoma" w:hint="default"/>
      <w:b w:val="0"/>
      <w:bCs w:val="0"/>
      <w:i w:val="0"/>
      <w:iCs w:val="0"/>
      <w:color w:val="000000"/>
      <w:sz w:val="16"/>
      <w:szCs w:val="16"/>
    </w:rPr>
  </w:style>
  <w:style w:type="character" w:customStyle="1" w:styleId="fontstyle21">
    <w:name w:val="fontstyle21"/>
    <w:basedOn w:val="DefaultParagraphFont"/>
    <w:rsid w:val="00FF66ED"/>
    <w:rPr>
      <w:rFonts w:ascii="Tahoma-Bold" w:hAnsi="Tahoma-Bold" w:hint="default"/>
      <w:b/>
      <w:bCs/>
      <w:i w:val="0"/>
      <w:iCs w:val="0"/>
      <w:color w:val="000000"/>
      <w:sz w:val="16"/>
      <w:szCs w:val="16"/>
    </w:rPr>
  </w:style>
  <w:style w:type="character" w:customStyle="1" w:styleId="fontstyle31">
    <w:name w:val="fontstyle31"/>
    <w:basedOn w:val="DefaultParagraphFont"/>
    <w:rsid w:val="00FF66ED"/>
    <w:rPr>
      <w:rFonts w:ascii="Verdana" w:hAnsi="Verdana" w:hint="default"/>
      <w:b w:val="0"/>
      <w:bCs w:val="0"/>
      <w:i w:val="0"/>
      <w:iCs w:val="0"/>
      <w:color w:val="000000"/>
      <w:sz w:val="18"/>
      <w:szCs w:val="18"/>
    </w:rPr>
  </w:style>
  <w:style w:type="character" w:customStyle="1" w:styleId="fontstyle41">
    <w:name w:val="fontstyle41"/>
    <w:basedOn w:val="DefaultParagraphFont"/>
    <w:rsid w:val="00FF66ED"/>
    <w:rPr>
      <w:rFonts w:ascii="SymbolMT" w:hAnsi="SymbolMT" w:hint="default"/>
      <w:b w:val="0"/>
      <w:bCs w:val="0"/>
      <w:i w:val="0"/>
      <w:iCs w:val="0"/>
      <w:color w:val="000000"/>
      <w:sz w:val="20"/>
      <w:szCs w:val="20"/>
    </w:rPr>
  </w:style>
  <w:style w:type="character" w:customStyle="1" w:styleId="fontstyle51">
    <w:name w:val="fontstyle51"/>
    <w:basedOn w:val="DefaultParagraphFont"/>
    <w:rsid w:val="00FF66ED"/>
    <w:rPr>
      <w:rFonts w:ascii="Corbel" w:hAnsi="Corbe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412471">
      <w:bodyDiv w:val="1"/>
      <w:marLeft w:val="0"/>
      <w:marRight w:val="0"/>
      <w:marTop w:val="0"/>
      <w:marBottom w:val="0"/>
      <w:divBdr>
        <w:top w:val="none" w:sz="0" w:space="0" w:color="auto"/>
        <w:left w:val="none" w:sz="0" w:space="0" w:color="auto"/>
        <w:bottom w:val="none" w:sz="0" w:space="0" w:color="auto"/>
        <w:right w:val="none" w:sz="0" w:space="0" w:color="auto"/>
      </w:divBdr>
    </w:div>
    <w:div w:id="212468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18</Pages>
  <Words>11318</Words>
  <Characters>62250</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Stichting Greenpeace Nederland</Company>
  <LinksUpToDate>false</LinksUpToDate>
  <CharactersWithSpaces>73422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Wiskerke</dc:creator>
  <cp:keywords/>
  <dc:description/>
  <cp:lastModifiedBy>Willem Wiskerke</cp:lastModifiedBy>
  <cp:revision>1</cp:revision>
  <dcterms:created xsi:type="dcterms:W3CDTF">2025-04-14T16:22:00Z</dcterms:created>
  <dcterms:modified xsi:type="dcterms:W3CDTF">2025-04-14T16:31:00Z</dcterms:modified>
</cp:coreProperties>
</file>